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808" w:rsidRDefault="00563808" w:rsidP="00A80B9C">
      <w:pPr>
        <w:autoSpaceDE w:val="0"/>
        <w:autoSpaceDN w:val="0"/>
        <w:adjustRightInd w:val="0"/>
        <w:jc w:val="both"/>
        <w:rPr>
          <w:rFonts w:ascii="Arial" w:eastAsia="Times New Roman" w:hAnsi="Arial" w:cs="Arial"/>
          <w:b/>
          <w:bCs/>
          <w:color w:val="4F81BD" w:themeColor="accent1"/>
          <w:sz w:val="28"/>
          <w:szCs w:val="28"/>
          <w:lang w:val="es-ES" w:eastAsia="es-ES"/>
        </w:rPr>
      </w:pPr>
      <w:bookmarkStart w:id="0" w:name="_Hlk124953331"/>
      <w:bookmarkEnd w:id="0"/>
    </w:p>
    <w:p w:rsidR="00F9689D" w:rsidRPr="00563808" w:rsidRDefault="00563808" w:rsidP="00A80B9C">
      <w:pPr>
        <w:autoSpaceDE w:val="0"/>
        <w:autoSpaceDN w:val="0"/>
        <w:adjustRightInd w:val="0"/>
        <w:jc w:val="both"/>
        <w:rPr>
          <w:rFonts w:ascii="Arial" w:eastAsia="Times New Roman" w:hAnsi="Arial" w:cs="Arial"/>
          <w:b/>
          <w:bCs/>
          <w:color w:val="4F81BD" w:themeColor="accent1"/>
          <w:sz w:val="28"/>
          <w:szCs w:val="28"/>
          <w:lang w:val="es-ES" w:eastAsia="es-ES"/>
        </w:rPr>
      </w:pPr>
      <w:r w:rsidRPr="00563808">
        <w:rPr>
          <w:rFonts w:ascii="Arial" w:eastAsia="Times New Roman" w:hAnsi="Arial" w:cs="Arial"/>
          <w:b/>
          <w:bCs/>
          <w:color w:val="4F81BD" w:themeColor="accent1"/>
          <w:sz w:val="28"/>
          <w:szCs w:val="28"/>
          <w:lang w:val="es-ES" w:eastAsia="es-ES"/>
        </w:rPr>
        <w:t xml:space="preserve">ANEXO </w:t>
      </w:r>
      <w:r w:rsidR="009C202B">
        <w:rPr>
          <w:rFonts w:ascii="Arial" w:eastAsia="Times New Roman" w:hAnsi="Arial" w:cs="Arial"/>
          <w:b/>
          <w:bCs/>
          <w:color w:val="4F81BD" w:themeColor="accent1"/>
          <w:sz w:val="28"/>
          <w:szCs w:val="28"/>
          <w:lang w:val="es-ES" w:eastAsia="es-ES"/>
        </w:rPr>
        <w:t>4</w:t>
      </w:r>
      <w:bookmarkStart w:id="1" w:name="_GoBack"/>
      <w:bookmarkEnd w:id="1"/>
      <w:r w:rsidRPr="00563808">
        <w:rPr>
          <w:rFonts w:ascii="Arial" w:eastAsia="Times New Roman" w:hAnsi="Arial" w:cs="Arial"/>
          <w:b/>
          <w:bCs/>
          <w:color w:val="4F81BD" w:themeColor="accent1"/>
          <w:sz w:val="28"/>
          <w:szCs w:val="28"/>
          <w:lang w:val="es-ES" w:eastAsia="es-ES"/>
        </w:rPr>
        <w:t xml:space="preserve">: </w:t>
      </w:r>
      <w:r w:rsidR="007C5BC0" w:rsidRPr="00563808">
        <w:rPr>
          <w:rFonts w:ascii="Arial" w:eastAsia="Times New Roman" w:hAnsi="Arial" w:cs="Arial"/>
          <w:b/>
          <w:bCs/>
          <w:color w:val="4F81BD" w:themeColor="accent1"/>
          <w:sz w:val="28"/>
          <w:szCs w:val="28"/>
          <w:lang w:val="es-ES" w:eastAsia="es-ES"/>
        </w:rPr>
        <w:t xml:space="preserve">SOLICITUD DE APERTURA </w:t>
      </w:r>
      <w:r w:rsidR="00F9689D" w:rsidRPr="00563808">
        <w:rPr>
          <w:rFonts w:ascii="Arial" w:eastAsia="Times New Roman" w:hAnsi="Arial" w:cs="Arial"/>
          <w:b/>
          <w:bCs/>
          <w:color w:val="4F81BD" w:themeColor="accent1"/>
          <w:sz w:val="28"/>
          <w:szCs w:val="28"/>
          <w:lang w:val="es-ES" w:eastAsia="es-ES"/>
        </w:rPr>
        <w:t>CONTRATOS BASADOS</w:t>
      </w:r>
      <w:r w:rsidR="00A80B9C" w:rsidRPr="00563808">
        <w:rPr>
          <w:rFonts w:ascii="Arial" w:eastAsia="Times New Roman" w:hAnsi="Arial" w:cs="Arial"/>
          <w:b/>
          <w:bCs/>
          <w:color w:val="4F81BD" w:themeColor="accent1"/>
          <w:sz w:val="28"/>
          <w:szCs w:val="28"/>
          <w:lang w:val="es-ES" w:eastAsia="es-ES"/>
        </w:rPr>
        <w:t xml:space="preserve"> </w:t>
      </w:r>
      <w:r w:rsidR="00EB453B" w:rsidRPr="00563808">
        <w:rPr>
          <w:rFonts w:ascii="Arial" w:eastAsia="Times New Roman" w:hAnsi="Arial" w:cs="Arial"/>
          <w:b/>
          <w:bCs/>
          <w:color w:val="4F81BD" w:themeColor="accent1"/>
          <w:sz w:val="28"/>
          <w:szCs w:val="28"/>
          <w:lang w:val="es-ES" w:eastAsia="es-ES"/>
        </w:rPr>
        <w:t>CON</w:t>
      </w:r>
      <w:r w:rsidR="00F9689D" w:rsidRPr="00563808">
        <w:rPr>
          <w:rFonts w:ascii="Arial" w:eastAsia="Times New Roman" w:hAnsi="Arial" w:cs="Arial"/>
          <w:b/>
          <w:bCs/>
          <w:color w:val="4F81BD" w:themeColor="accent1"/>
          <w:sz w:val="28"/>
          <w:szCs w:val="28"/>
          <w:lang w:val="es-ES" w:eastAsia="es-ES"/>
        </w:rPr>
        <w:t xml:space="preserve"> </w:t>
      </w:r>
      <w:r w:rsidR="00A80B9C" w:rsidRPr="00563808">
        <w:rPr>
          <w:rFonts w:ascii="Arial" w:eastAsia="Times New Roman" w:hAnsi="Arial" w:cs="Arial"/>
          <w:b/>
          <w:bCs/>
          <w:color w:val="4F81BD" w:themeColor="accent1"/>
          <w:sz w:val="28"/>
          <w:szCs w:val="28"/>
          <w:lang w:val="es-ES" w:eastAsia="es-ES"/>
        </w:rPr>
        <w:t>S</w:t>
      </w:r>
      <w:r w:rsidR="00F9689D" w:rsidRPr="00563808">
        <w:rPr>
          <w:rFonts w:ascii="Arial" w:eastAsia="Times New Roman" w:hAnsi="Arial" w:cs="Arial"/>
          <w:b/>
          <w:bCs/>
          <w:color w:val="4F81BD" w:themeColor="accent1"/>
          <w:sz w:val="28"/>
          <w:szCs w:val="28"/>
          <w:lang w:val="es-ES" w:eastAsia="es-ES"/>
        </w:rPr>
        <w:t>EGUNDA LICITACIÓN</w:t>
      </w:r>
    </w:p>
    <w:p w:rsidR="00A80B9C" w:rsidRPr="00563808" w:rsidRDefault="00A80B9C" w:rsidP="00A80B9C">
      <w:pPr>
        <w:autoSpaceDE w:val="0"/>
        <w:autoSpaceDN w:val="0"/>
        <w:adjustRightInd w:val="0"/>
        <w:rPr>
          <w:rFonts w:ascii="Arial" w:eastAsia="Times New Roman" w:hAnsi="Arial" w:cs="Arial"/>
          <w:b/>
          <w:bCs/>
          <w:sz w:val="32"/>
          <w:szCs w:val="32"/>
          <w:lang w:val="es-ES" w:eastAsia="es-ES"/>
        </w:rPr>
      </w:pPr>
    </w:p>
    <w:p w:rsidR="007C5BC0" w:rsidRPr="00563808" w:rsidRDefault="00F9689D" w:rsidP="00A80B9C">
      <w:pPr>
        <w:tabs>
          <w:tab w:val="center" w:pos="4534"/>
          <w:tab w:val="left" w:pos="5865"/>
        </w:tabs>
        <w:autoSpaceDE w:val="0"/>
        <w:autoSpaceDN w:val="0"/>
        <w:adjustRightInd w:val="0"/>
        <w:jc w:val="both"/>
        <w:rPr>
          <w:rFonts w:ascii="Arial" w:eastAsia="Times New Roman" w:hAnsi="Arial" w:cs="Arial"/>
          <w:b/>
          <w:bCs/>
          <w:sz w:val="24"/>
          <w:szCs w:val="24"/>
          <w:lang w:val="es-ES" w:eastAsia="es-ES"/>
        </w:rPr>
      </w:pPr>
      <w:r w:rsidRPr="00563808">
        <w:rPr>
          <w:rFonts w:ascii="Arial" w:eastAsia="Times New Roman" w:hAnsi="Arial" w:cs="Arial"/>
          <w:b/>
          <w:bCs/>
          <w:sz w:val="24"/>
          <w:szCs w:val="24"/>
          <w:lang w:val="es-ES" w:eastAsia="es-ES"/>
        </w:rPr>
        <w:t xml:space="preserve">AM </w:t>
      </w:r>
      <w:r w:rsidR="007C5BC0" w:rsidRPr="00563808">
        <w:rPr>
          <w:rFonts w:ascii="Arial" w:eastAsia="Times New Roman" w:hAnsi="Arial" w:cs="Arial"/>
          <w:b/>
          <w:bCs/>
          <w:sz w:val="24"/>
          <w:szCs w:val="24"/>
          <w:lang w:val="es-ES" w:eastAsia="es-ES"/>
        </w:rPr>
        <w:t xml:space="preserve">1905 </w:t>
      </w:r>
      <w:r w:rsidR="00A80B9C" w:rsidRPr="00563808">
        <w:rPr>
          <w:rFonts w:ascii="Arial" w:eastAsia="Times New Roman" w:hAnsi="Arial" w:cs="Arial"/>
          <w:b/>
          <w:bCs/>
          <w:sz w:val="24"/>
          <w:szCs w:val="24"/>
          <w:lang w:val="es-ES" w:eastAsia="es-ES"/>
        </w:rPr>
        <w:tab/>
        <w:t xml:space="preserve">EQUIPOS CON SISTEMA OPERATIVO IOS O MACOS, EQUIPOS PORTÁTILES, DE TABLETAS, MINI PC, NAS SOBREMESA, DE DISCOS DUROS EXTERNOS Y SERVICIOS ASOCIADOS </w:t>
      </w:r>
      <w:r w:rsidR="00A80B9C" w:rsidRPr="00563808">
        <w:rPr>
          <w:rFonts w:ascii="Arial" w:eastAsia="Times New Roman" w:hAnsi="Arial" w:cs="Arial"/>
          <w:b/>
          <w:bCs/>
          <w:noProof/>
          <w:sz w:val="24"/>
          <w:szCs w:val="24"/>
          <w:lang w:val="es-ES" w:eastAsia="es-ES"/>
        </w:rPr>
        <w:drawing>
          <wp:inline distT="0" distB="0" distL="0" distR="0" wp14:anchorId="10B18006" wp14:editId="04892460">
            <wp:extent cx="171450" cy="18766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133" cy="212496"/>
                    </a:xfrm>
                    <a:prstGeom prst="rect">
                      <a:avLst/>
                    </a:prstGeom>
                    <a:noFill/>
                  </pic:spPr>
                </pic:pic>
              </a:graphicData>
            </a:graphic>
          </wp:inline>
        </w:drawing>
      </w:r>
    </w:p>
    <w:p w:rsidR="00A80B9C" w:rsidRPr="00563808" w:rsidRDefault="00A80B9C" w:rsidP="00A80B9C">
      <w:pPr>
        <w:tabs>
          <w:tab w:val="center" w:pos="4534"/>
          <w:tab w:val="left" w:pos="5865"/>
        </w:tabs>
        <w:autoSpaceDE w:val="0"/>
        <w:autoSpaceDN w:val="0"/>
        <w:adjustRightInd w:val="0"/>
        <w:jc w:val="both"/>
        <w:rPr>
          <w:rFonts w:ascii="Arial" w:eastAsia="Times New Roman" w:hAnsi="Arial" w:cs="Arial"/>
          <w:b/>
          <w:bCs/>
          <w:sz w:val="24"/>
          <w:szCs w:val="24"/>
          <w:lang w:val="es-ES" w:eastAsia="es-ES"/>
        </w:rPr>
      </w:pPr>
    </w:p>
    <w:p w:rsidR="00DA7A12" w:rsidRPr="00563808" w:rsidRDefault="007C5BC0" w:rsidP="00A80B9C">
      <w:pPr>
        <w:autoSpaceDE w:val="0"/>
        <w:autoSpaceDN w:val="0"/>
        <w:adjustRightInd w:val="0"/>
        <w:rPr>
          <w:rFonts w:ascii="Arial" w:eastAsia="Times New Roman" w:hAnsi="Arial" w:cs="Arial"/>
          <w:b/>
          <w:bCs/>
          <w:sz w:val="24"/>
          <w:szCs w:val="24"/>
          <w:lang w:val="es-ES" w:eastAsia="es-ES"/>
        </w:rPr>
      </w:pPr>
      <w:r w:rsidRPr="00563808">
        <w:rPr>
          <w:rFonts w:ascii="Arial" w:eastAsia="Times New Roman" w:hAnsi="Arial" w:cs="Arial"/>
          <w:b/>
          <w:bCs/>
          <w:sz w:val="24"/>
          <w:szCs w:val="24"/>
          <w:lang w:val="es-ES" w:eastAsia="es-ES"/>
        </w:rPr>
        <w:t>AM 1919</w:t>
      </w:r>
      <w:r w:rsidR="00F9689D" w:rsidRPr="00563808">
        <w:rPr>
          <w:rFonts w:ascii="Arial" w:eastAsia="Times New Roman" w:hAnsi="Arial" w:cs="Arial"/>
          <w:b/>
          <w:bCs/>
          <w:sz w:val="24"/>
          <w:szCs w:val="24"/>
          <w:lang w:val="es-ES" w:eastAsia="es-ES"/>
        </w:rPr>
        <w:t xml:space="preserve"> </w:t>
      </w:r>
      <w:r w:rsidR="00A80B9C" w:rsidRPr="00563808">
        <w:rPr>
          <w:rFonts w:ascii="Arial" w:eastAsia="Times New Roman" w:hAnsi="Arial" w:cs="Arial"/>
          <w:b/>
          <w:bCs/>
          <w:sz w:val="24"/>
          <w:szCs w:val="24"/>
          <w:lang w:val="es-ES" w:eastAsia="es-ES"/>
        </w:rPr>
        <w:t xml:space="preserve">PARA LA SUMINISTRO DE EQUIPOS INFORMÁTICOS PARA PUESTO DE TRABAJO </w:t>
      </w:r>
      <w:r w:rsidR="00A80B9C" w:rsidRPr="00563808">
        <w:rPr>
          <w:rFonts w:ascii="Arial" w:eastAsia="Times New Roman" w:hAnsi="Arial" w:cs="Arial"/>
          <w:b/>
          <w:bCs/>
          <w:noProof/>
          <w:sz w:val="24"/>
          <w:szCs w:val="24"/>
          <w:lang w:val="es-ES" w:eastAsia="es-ES"/>
        </w:rPr>
        <w:drawing>
          <wp:inline distT="0" distB="0" distL="0" distR="0" wp14:anchorId="04E021ED">
            <wp:extent cx="189230" cy="207010"/>
            <wp:effectExtent l="0" t="0" r="127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207010"/>
                    </a:xfrm>
                    <a:prstGeom prst="rect">
                      <a:avLst/>
                    </a:prstGeom>
                    <a:noFill/>
                  </pic:spPr>
                </pic:pic>
              </a:graphicData>
            </a:graphic>
          </wp:inline>
        </w:drawing>
      </w:r>
    </w:p>
    <w:p w:rsidR="00D6671F" w:rsidRPr="00563808" w:rsidRDefault="00D6671F" w:rsidP="00F9689D">
      <w:pPr>
        <w:autoSpaceDE w:val="0"/>
        <w:autoSpaceDN w:val="0"/>
        <w:adjustRightInd w:val="0"/>
        <w:jc w:val="center"/>
        <w:rPr>
          <w:rFonts w:ascii="Arial" w:eastAsia="Times New Roman" w:hAnsi="Arial" w:cs="Arial"/>
          <w:b/>
          <w:bCs/>
          <w:sz w:val="28"/>
          <w:szCs w:val="28"/>
          <w:lang w:val="es-ES" w:eastAsia="es-ES"/>
        </w:rPr>
      </w:pPr>
    </w:p>
    <w:p w:rsidR="00D26067" w:rsidRPr="00563808" w:rsidRDefault="00D26067" w:rsidP="00D26067">
      <w:pPr>
        <w:autoSpaceDE w:val="0"/>
        <w:autoSpaceDN w:val="0"/>
        <w:adjustRightInd w:val="0"/>
        <w:jc w:val="center"/>
        <w:rPr>
          <w:rFonts w:ascii="Arial" w:hAnsi="Arial" w:cs="Arial"/>
          <w:i/>
          <w:color w:val="4F81BD" w:themeColor="accent1"/>
          <w:lang w:val="es-ES"/>
        </w:rPr>
      </w:pPr>
      <w:r w:rsidRPr="00563808">
        <w:rPr>
          <w:rFonts w:ascii="Arial" w:hAnsi="Arial" w:cs="Arial"/>
          <w:i/>
          <w:color w:val="4F81BD" w:themeColor="accent1"/>
          <w:lang w:val="es-ES"/>
        </w:rPr>
        <w:t>(Se cumplimentará el formulario suprimiendo los textos en azul y manteniendo los textos en negro)</w:t>
      </w:r>
    </w:p>
    <w:p w:rsidR="00D26067" w:rsidRPr="00563808" w:rsidRDefault="00D26067" w:rsidP="00D26067">
      <w:pPr>
        <w:autoSpaceDE w:val="0"/>
        <w:autoSpaceDN w:val="0"/>
        <w:adjustRightInd w:val="0"/>
        <w:jc w:val="center"/>
        <w:rPr>
          <w:rFonts w:ascii="Arial" w:hAnsi="Arial" w:cs="Arial"/>
          <w:i/>
          <w:color w:val="4F81BD" w:themeColor="accent1"/>
          <w:lang w:val="es-ES"/>
        </w:rPr>
      </w:pPr>
      <w:r w:rsidRPr="00563808">
        <w:rPr>
          <w:rFonts w:ascii="Arial" w:hAnsi="Arial" w:cs="Arial"/>
          <w:i/>
          <w:color w:val="4F81BD" w:themeColor="accent1"/>
          <w:lang w:val="es-ES"/>
        </w:rPr>
        <w:t>(En las cuestiones de SÍ o NO marque lo que proceda con una X)</w:t>
      </w:r>
    </w:p>
    <w:p w:rsidR="00D26067" w:rsidRPr="00563808" w:rsidRDefault="00D26067" w:rsidP="00F9689D">
      <w:pPr>
        <w:autoSpaceDE w:val="0"/>
        <w:autoSpaceDN w:val="0"/>
        <w:adjustRightInd w:val="0"/>
        <w:jc w:val="center"/>
        <w:rPr>
          <w:rFonts w:ascii="Arial" w:eastAsia="Times New Roman" w:hAnsi="Arial" w:cs="Arial"/>
          <w:b/>
          <w:bCs/>
          <w:lang w:val="es-ES" w:eastAsia="es-ES"/>
        </w:rPr>
      </w:pPr>
    </w:p>
    <w:p w:rsidR="00EB453B" w:rsidRPr="00563808" w:rsidRDefault="00EB453B" w:rsidP="00F9689D">
      <w:pPr>
        <w:autoSpaceDE w:val="0"/>
        <w:autoSpaceDN w:val="0"/>
        <w:adjustRightInd w:val="0"/>
        <w:jc w:val="center"/>
        <w:rPr>
          <w:rFonts w:ascii="Arial" w:eastAsia="Times New Roman" w:hAnsi="Arial" w:cs="Arial"/>
          <w:b/>
          <w:caps/>
          <w:lang w:val="es-ES" w:eastAsia="es-ES"/>
        </w:rPr>
      </w:pPr>
    </w:p>
    <w:p w:rsidR="00430580" w:rsidRPr="00563808" w:rsidRDefault="00430580" w:rsidP="00430580">
      <w:pPr>
        <w:pStyle w:val="Prrafodelista"/>
        <w:numPr>
          <w:ilvl w:val="0"/>
          <w:numId w:val="7"/>
        </w:numPr>
        <w:rPr>
          <w:rFonts w:ascii="Arial" w:eastAsia="Times New Roman" w:hAnsi="Arial" w:cs="Arial"/>
          <w:b/>
          <w:caps/>
          <w:lang w:val="es-ES" w:eastAsia="es-ES"/>
        </w:rPr>
      </w:pPr>
      <w:bookmarkStart w:id="2" w:name="_Toc69374983"/>
      <w:r w:rsidRPr="00563808">
        <w:rPr>
          <w:rFonts w:ascii="Arial" w:eastAsia="Times New Roman" w:hAnsi="Arial" w:cs="Arial"/>
          <w:b/>
          <w:caps/>
          <w:lang w:val="es-ES" w:eastAsia="es-ES"/>
        </w:rPr>
        <w:t>ORGANISMO DESTINATARIO, RESPONSABLE DEL CONTRATO Y DATOS DE CONTACTO</w:t>
      </w:r>
      <w:bookmarkEnd w:id="2"/>
      <w:r w:rsidRPr="00563808">
        <w:rPr>
          <w:rFonts w:ascii="Arial" w:eastAsia="Times New Roman" w:hAnsi="Arial" w:cs="Arial"/>
          <w:b/>
          <w:caps/>
          <w:lang w:val="es-ES" w:eastAsia="es-ES"/>
        </w:rPr>
        <w:t xml:space="preserve"> </w:t>
      </w:r>
    </w:p>
    <w:p w:rsidR="00D26067" w:rsidRPr="00563808" w:rsidRDefault="00D26067" w:rsidP="00D26067">
      <w:pPr>
        <w:pStyle w:val="Prrafodelista"/>
        <w:ind w:left="360"/>
        <w:rPr>
          <w:rFonts w:ascii="Arial" w:eastAsia="Times New Roman" w:hAnsi="Arial" w:cs="Arial"/>
          <w:b/>
          <w:caps/>
          <w:lang w:val="es-ES" w:eastAsia="es-ES"/>
        </w:rPr>
      </w:pPr>
    </w:p>
    <w:p w:rsidR="00D26067" w:rsidRPr="00563808" w:rsidRDefault="00D26067" w:rsidP="00D26067">
      <w:pPr>
        <w:autoSpaceDE w:val="0"/>
        <w:autoSpaceDN w:val="0"/>
        <w:adjustRightInd w:val="0"/>
        <w:jc w:val="both"/>
        <w:rPr>
          <w:rFonts w:ascii="Arial" w:eastAsia="Times New Roman" w:hAnsi="Arial" w:cs="Arial"/>
          <w:lang w:val="es-ES" w:eastAsia="es-ES"/>
        </w:rPr>
      </w:pPr>
      <w:r w:rsidRPr="00563808">
        <w:rPr>
          <w:rFonts w:ascii="Arial" w:eastAsia="Times New Roman" w:hAnsi="Arial" w:cs="Arial"/>
          <w:b/>
          <w:bCs/>
          <w:lang w:val="es-ES" w:eastAsia="es-ES"/>
        </w:rPr>
        <w:t xml:space="preserve">ÓRGANO DE CONTRATACIÓN: </w:t>
      </w:r>
      <w:r w:rsidR="007C5BC0" w:rsidRPr="00563808">
        <w:rPr>
          <w:rFonts w:ascii="Arial" w:eastAsia="Times New Roman" w:hAnsi="Arial" w:cs="Arial"/>
          <w:lang w:val="es-ES" w:eastAsia="es-ES"/>
        </w:rPr>
        <w:t>Vicerrector de Asuntos Económicos de la Universidad Politécnica de Madrid</w:t>
      </w:r>
      <w:r w:rsidRPr="00563808">
        <w:rPr>
          <w:rFonts w:ascii="Arial" w:hAnsi="Arial" w:cs="Arial"/>
          <w:i/>
          <w:lang w:val="es-ES"/>
        </w:rPr>
        <w:t xml:space="preserve"> </w:t>
      </w:r>
    </w:p>
    <w:p w:rsidR="00D26067" w:rsidRPr="00563808" w:rsidRDefault="00D26067" w:rsidP="00D26067">
      <w:pPr>
        <w:autoSpaceDE w:val="0"/>
        <w:autoSpaceDN w:val="0"/>
        <w:adjustRightInd w:val="0"/>
        <w:jc w:val="both"/>
        <w:rPr>
          <w:rFonts w:ascii="Arial" w:eastAsia="Times New Roman" w:hAnsi="Arial" w:cs="Arial"/>
          <w:color w:val="0070C0"/>
          <w:lang w:val="es-ES" w:eastAsia="es-ES"/>
        </w:rPr>
      </w:pPr>
      <w:r w:rsidRPr="00563808">
        <w:rPr>
          <w:rFonts w:ascii="Arial" w:eastAsia="Times New Roman" w:hAnsi="Arial" w:cs="Arial"/>
          <w:b/>
          <w:bCs/>
          <w:lang w:val="es-ES" w:eastAsia="es-ES"/>
        </w:rPr>
        <w:t>ORGANISMO DESTINATARIO</w:t>
      </w:r>
      <w:r w:rsidRPr="00563808">
        <w:rPr>
          <w:rFonts w:ascii="Arial" w:eastAsia="Times New Roman" w:hAnsi="Arial" w:cs="Arial"/>
          <w:lang w:val="es-ES" w:eastAsia="es-ES"/>
        </w:rPr>
        <w:t xml:space="preserve">: </w:t>
      </w:r>
      <w:r w:rsidRPr="00563808">
        <w:rPr>
          <w:rFonts w:ascii="Arial" w:hAnsi="Arial" w:cs="Arial"/>
          <w:i/>
          <w:color w:val="4F81BD" w:themeColor="accent1"/>
          <w:lang w:val="es-ES"/>
        </w:rPr>
        <w:t>(Indicar CIF y denominación del organismo</w:t>
      </w:r>
      <w:r w:rsidR="00B62C77" w:rsidRPr="00563808">
        <w:rPr>
          <w:rFonts w:ascii="Arial" w:hAnsi="Arial" w:cs="Arial"/>
          <w:i/>
          <w:color w:val="4F81BD" w:themeColor="accent1"/>
          <w:lang w:val="es-ES"/>
        </w:rPr>
        <w:t xml:space="preserve"> y códigos DIR3 a efectos de facturación del suministro)</w:t>
      </w:r>
    </w:p>
    <w:p w:rsidR="00D26067" w:rsidRPr="00563808" w:rsidRDefault="00D26067" w:rsidP="00D26067">
      <w:pPr>
        <w:autoSpaceDE w:val="0"/>
        <w:autoSpaceDN w:val="0"/>
        <w:adjustRightInd w:val="0"/>
        <w:jc w:val="both"/>
        <w:rPr>
          <w:rFonts w:ascii="Arial" w:hAnsi="Arial" w:cs="Arial"/>
          <w:i/>
          <w:color w:val="4F81BD" w:themeColor="accent1"/>
          <w:lang w:val="es-ES"/>
        </w:rPr>
      </w:pPr>
      <w:r w:rsidRPr="00563808">
        <w:rPr>
          <w:rFonts w:ascii="Arial" w:eastAsia="Times New Roman" w:hAnsi="Arial" w:cs="Arial"/>
          <w:b/>
          <w:bCs/>
          <w:lang w:val="es-ES" w:eastAsia="es-ES"/>
        </w:rPr>
        <w:t>RESPONSABLE DEL CONTRATO BASADO:</w:t>
      </w:r>
      <w:r w:rsidRPr="00563808">
        <w:rPr>
          <w:rFonts w:ascii="Arial" w:eastAsia="Times New Roman" w:hAnsi="Arial" w:cs="Arial"/>
          <w:color w:val="0070C0"/>
          <w:lang w:val="es-ES" w:eastAsia="es-ES"/>
        </w:rPr>
        <w:t xml:space="preserve"> </w:t>
      </w:r>
      <w:r w:rsidRPr="00563808">
        <w:rPr>
          <w:rFonts w:ascii="Arial" w:hAnsi="Arial" w:cs="Arial"/>
          <w:i/>
          <w:color w:val="4F81BD" w:themeColor="accent1"/>
          <w:lang w:val="es-ES"/>
        </w:rPr>
        <w:t>(Debe ser un titular de unidad u órgano vinculado al organismo destinatario. Se identificará Nombre y apellidos y cargo).</w:t>
      </w:r>
    </w:p>
    <w:p w:rsidR="00EB453B" w:rsidRPr="00563808" w:rsidRDefault="00523052" w:rsidP="00A95CE7">
      <w:pPr>
        <w:autoSpaceDE w:val="0"/>
        <w:autoSpaceDN w:val="0"/>
        <w:adjustRightInd w:val="0"/>
        <w:jc w:val="both"/>
        <w:rPr>
          <w:rFonts w:ascii="Arial" w:eastAsia="Times New Roman" w:hAnsi="Arial" w:cs="Arial"/>
          <w:b/>
          <w:bCs/>
          <w:lang w:val="es-ES" w:eastAsia="es-ES"/>
        </w:rPr>
      </w:pPr>
      <w:r w:rsidRPr="00563808">
        <w:rPr>
          <w:rFonts w:ascii="Arial" w:eastAsia="Times New Roman" w:hAnsi="Arial" w:cs="Arial"/>
          <w:b/>
          <w:bCs/>
          <w:lang w:val="es-ES" w:eastAsia="es-ES"/>
        </w:rPr>
        <w:t>Datos de contacto</w:t>
      </w:r>
      <w:r w:rsidR="007C5BC0" w:rsidRPr="00563808">
        <w:rPr>
          <w:rFonts w:ascii="Arial" w:eastAsia="Times New Roman" w:hAnsi="Arial" w:cs="Arial"/>
          <w:b/>
          <w:bCs/>
          <w:lang w:val="es-ES" w:eastAsia="es-ES"/>
        </w:rPr>
        <w:t xml:space="preserve"> del responsable del contrato basado</w:t>
      </w:r>
      <w:r w:rsidRPr="00563808">
        <w:rPr>
          <w:rFonts w:ascii="Arial" w:eastAsia="Times New Roman" w:hAnsi="Arial" w:cs="Arial"/>
          <w:b/>
          <w:bCs/>
          <w:lang w:val="es-ES" w:eastAsia="es-ES"/>
        </w:rPr>
        <w:t>:</w:t>
      </w:r>
    </w:p>
    <w:p w:rsidR="00EB453B" w:rsidRPr="00563808" w:rsidRDefault="00EB453B" w:rsidP="00633A8C">
      <w:pPr>
        <w:jc w:val="both"/>
        <w:rPr>
          <w:rFonts w:ascii="Arial" w:hAnsi="Arial" w:cs="Arial"/>
          <w:lang w:val="es-ES"/>
        </w:rPr>
      </w:pPr>
      <w:r w:rsidRPr="00563808">
        <w:rPr>
          <w:rFonts w:ascii="Arial" w:hAnsi="Arial" w:cs="Arial"/>
          <w:lang w:val="es-ES"/>
        </w:rPr>
        <w:t xml:space="preserve">- Dirección Postal: </w:t>
      </w:r>
    </w:p>
    <w:p w:rsidR="00EB453B" w:rsidRPr="00563808" w:rsidRDefault="00EB453B" w:rsidP="00633A8C">
      <w:pPr>
        <w:jc w:val="both"/>
        <w:rPr>
          <w:rFonts w:ascii="Arial" w:hAnsi="Arial" w:cs="Arial"/>
          <w:lang w:val="es-ES"/>
        </w:rPr>
      </w:pPr>
      <w:r w:rsidRPr="00563808">
        <w:rPr>
          <w:rFonts w:ascii="Arial" w:hAnsi="Arial" w:cs="Arial"/>
          <w:lang w:val="es-ES"/>
        </w:rPr>
        <w:t>- Correo electrónico:</w:t>
      </w:r>
    </w:p>
    <w:p w:rsidR="00EB453B" w:rsidRPr="00563808" w:rsidRDefault="00EB453B" w:rsidP="00633A8C">
      <w:pPr>
        <w:jc w:val="both"/>
        <w:rPr>
          <w:rFonts w:ascii="Arial" w:hAnsi="Arial" w:cs="Arial"/>
          <w:lang w:val="es-ES"/>
        </w:rPr>
      </w:pPr>
      <w:r w:rsidRPr="00563808">
        <w:rPr>
          <w:rFonts w:ascii="Arial" w:hAnsi="Arial" w:cs="Arial"/>
          <w:lang w:val="es-ES"/>
        </w:rPr>
        <w:t xml:space="preserve">- Teléfono: </w:t>
      </w:r>
    </w:p>
    <w:p w:rsidR="00EB453B" w:rsidRPr="00563808" w:rsidRDefault="00EB453B" w:rsidP="0004494D">
      <w:pPr>
        <w:rPr>
          <w:rFonts w:ascii="Arial" w:eastAsia="Times New Roman" w:hAnsi="Arial" w:cs="Arial"/>
          <w:b/>
          <w:caps/>
          <w:lang w:val="es-ES" w:eastAsia="es-ES"/>
        </w:rPr>
      </w:pPr>
    </w:p>
    <w:p w:rsidR="00F9689D" w:rsidRPr="00563808" w:rsidRDefault="00990D10" w:rsidP="00990D10">
      <w:pPr>
        <w:pStyle w:val="Prrafodelista"/>
        <w:numPr>
          <w:ilvl w:val="0"/>
          <w:numId w:val="7"/>
        </w:numPr>
        <w:autoSpaceDE w:val="0"/>
        <w:autoSpaceDN w:val="0"/>
        <w:adjustRightInd w:val="0"/>
        <w:jc w:val="both"/>
        <w:rPr>
          <w:rFonts w:ascii="Arial" w:eastAsia="Times New Roman" w:hAnsi="Arial" w:cs="Arial"/>
          <w:color w:val="0070C0"/>
          <w:lang w:val="es-ES" w:eastAsia="es-ES"/>
        </w:rPr>
      </w:pPr>
      <w:r w:rsidRPr="00563808">
        <w:rPr>
          <w:rFonts w:ascii="Arial" w:eastAsia="Times New Roman" w:hAnsi="Arial" w:cs="Arial"/>
          <w:b/>
          <w:caps/>
          <w:lang w:val="es-ES" w:eastAsia="es-ES"/>
        </w:rPr>
        <w:t xml:space="preserve">TÍTULO CONTRATO: </w:t>
      </w:r>
      <w:r w:rsidRPr="00563808">
        <w:rPr>
          <w:rFonts w:ascii="Arial" w:hAnsi="Arial" w:cs="Arial"/>
          <w:i/>
          <w:color w:val="4F81BD" w:themeColor="accent1"/>
          <w:lang w:val="es-ES"/>
        </w:rPr>
        <w:t>(Indicar título del contrato</w:t>
      </w:r>
      <w:r w:rsidR="007C5BC0" w:rsidRPr="00563808">
        <w:rPr>
          <w:rFonts w:ascii="Arial" w:hAnsi="Arial" w:cs="Arial"/>
          <w:i/>
          <w:color w:val="4F81BD" w:themeColor="accent1"/>
          <w:lang w:val="es-ES"/>
        </w:rPr>
        <w:t xml:space="preserve"> SUMINISTRO DE EQUIPAMIENTO INFORMÁTICO PARA LA ESCUELA…………………………………………………………</w:t>
      </w:r>
      <w:r w:rsidRPr="00563808">
        <w:rPr>
          <w:rFonts w:ascii="Arial" w:hAnsi="Arial" w:cs="Arial"/>
          <w:i/>
          <w:color w:val="4F81BD" w:themeColor="accent1"/>
          <w:lang w:val="es-ES"/>
        </w:rPr>
        <w:t>)</w:t>
      </w:r>
    </w:p>
    <w:p w:rsidR="00DA7A12" w:rsidRPr="00563808" w:rsidRDefault="00DA7A12" w:rsidP="00DA7A12">
      <w:pPr>
        <w:pStyle w:val="Prrafodelista"/>
        <w:autoSpaceDE w:val="0"/>
        <w:autoSpaceDN w:val="0"/>
        <w:adjustRightInd w:val="0"/>
        <w:ind w:left="360"/>
        <w:rPr>
          <w:rFonts w:ascii="Arial" w:eastAsia="Times New Roman" w:hAnsi="Arial" w:cs="Arial"/>
          <w:b/>
          <w:caps/>
          <w:lang w:val="es-ES" w:eastAsia="es-ES"/>
        </w:rPr>
      </w:pPr>
    </w:p>
    <w:p w:rsidR="00DA7A12" w:rsidRPr="00563808" w:rsidRDefault="00DA7A12" w:rsidP="00DA7A12">
      <w:pPr>
        <w:pStyle w:val="Prrafodelista"/>
        <w:autoSpaceDE w:val="0"/>
        <w:autoSpaceDN w:val="0"/>
        <w:adjustRightInd w:val="0"/>
        <w:ind w:left="360"/>
        <w:rPr>
          <w:rFonts w:ascii="Arial" w:hAnsi="Arial" w:cs="Arial"/>
          <w:i/>
          <w:color w:val="4F81BD" w:themeColor="accent1"/>
          <w:lang w:val="es-ES"/>
        </w:rPr>
      </w:pPr>
      <w:r w:rsidRPr="00563808">
        <w:rPr>
          <w:rFonts w:ascii="Arial" w:eastAsia="Times New Roman" w:hAnsi="Arial" w:cs="Arial"/>
          <w:b/>
          <w:caps/>
          <w:lang w:val="es-ES" w:eastAsia="es-ES"/>
        </w:rPr>
        <w:t>LOTE NÚMERO:</w:t>
      </w:r>
      <w:r w:rsidRPr="00563808">
        <w:rPr>
          <w:rFonts w:ascii="Arial" w:eastAsia="Times New Roman" w:hAnsi="Arial" w:cs="Arial"/>
          <w:b/>
          <w:bCs/>
          <w:lang w:val="es-ES" w:eastAsia="es-ES"/>
        </w:rPr>
        <w:t xml:space="preserve"> </w:t>
      </w:r>
      <w:r w:rsidRPr="00563808">
        <w:rPr>
          <w:rFonts w:ascii="Arial" w:hAnsi="Arial" w:cs="Arial"/>
          <w:i/>
          <w:color w:val="4F81BD" w:themeColor="accent1"/>
          <w:lang w:val="es-ES"/>
        </w:rPr>
        <w:t xml:space="preserve">XX </w:t>
      </w:r>
    </w:p>
    <w:p w:rsidR="00AC1D63" w:rsidRPr="00563808" w:rsidRDefault="00AC1D63" w:rsidP="0004494D">
      <w:pPr>
        <w:rPr>
          <w:rFonts w:ascii="Arial" w:eastAsia="Times New Roman" w:hAnsi="Arial" w:cs="Arial"/>
          <w:b/>
          <w:caps/>
          <w:lang w:val="es-ES" w:eastAsia="es-ES"/>
        </w:rPr>
      </w:pPr>
    </w:p>
    <w:p w:rsidR="007075E7" w:rsidRPr="00563808" w:rsidRDefault="007075E7" w:rsidP="0004494D">
      <w:pPr>
        <w:rPr>
          <w:rFonts w:ascii="Arial" w:eastAsia="Times New Roman" w:hAnsi="Arial" w:cs="Arial"/>
          <w:b/>
          <w:caps/>
          <w:lang w:val="es-ES" w:eastAsia="es-ES"/>
        </w:rPr>
      </w:pPr>
    </w:p>
    <w:p w:rsidR="00F9689D" w:rsidRPr="00563808" w:rsidRDefault="00F9689D" w:rsidP="00430580">
      <w:pPr>
        <w:pStyle w:val="Prrafodelista"/>
        <w:numPr>
          <w:ilvl w:val="1"/>
          <w:numId w:val="7"/>
        </w:numPr>
        <w:rPr>
          <w:rFonts w:ascii="Arial" w:eastAsia="Times New Roman" w:hAnsi="Arial" w:cs="Arial"/>
          <w:b/>
          <w:caps/>
          <w:lang w:val="es-ES" w:eastAsia="es-ES"/>
        </w:rPr>
      </w:pPr>
      <w:r w:rsidRPr="00563808">
        <w:rPr>
          <w:rFonts w:ascii="Arial" w:eastAsia="Times New Roman" w:hAnsi="Arial" w:cs="Arial"/>
          <w:b/>
          <w:caps/>
          <w:lang w:val="es-ES" w:eastAsia="es-ES"/>
        </w:rPr>
        <w:t>DETALLE DE LOS PRODUCTOS Y ELEMENTOS COMPLEMENTARIOS</w:t>
      </w:r>
    </w:p>
    <w:p w:rsidR="00523052" w:rsidRPr="00563808" w:rsidRDefault="00523052" w:rsidP="00F9689D">
      <w:pPr>
        <w:rPr>
          <w:rFonts w:ascii="Arial" w:eastAsia="Times New Roman" w:hAnsi="Arial" w:cs="Arial"/>
          <w:b/>
          <w:caps/>
          <w:lang w:val="es-ES" w:eastAsia="es-ES"/>
        </w:rPr>
      </w:pPr>
    </w:p>
    <w:tbl>
      <w:tblPr>
        <w:tblW w:w="8460" w:type="dxa"/>
        <w:tblCellMar>
          <w:left w:w="70" w:type="dxa"/>
          <w:right w:w="70" w:type="dxa"/>
        </w:tblCellMar>
        <w:tblLook w:val="04A0" w:firstRow="1" w:lastRow="0" w:firstColumn="1" w:lastColumn="0" w:noHBand="0" w:noVBand="1"/>
      </w:tblPr>
      <w:tblGrid>
        <w:gridCol w:w="2400"/>
        <w:gridCol w:w="6060"/>
      </w:tblGrid>
      <w:tr w:rsidR="007C5BC0" w:rsidRPr="00563808" w:rsidTr="007C5BC0">
        <w:trPr>
          <w:trHeight w:val="300"/>
        </w:trPr>
        <w:tc>
          <w:tcPr>
            <w:tcW w:w="2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C5BC0" w:rsidRPr="00563808" w:rsidRDefault="007C5BC0" w:rsidP="007C5BC0">
            <w:pPr>
              <w:rPr>
                <w:rFonts w:ascii="Arial" w:eastAsia="Times New Roman" w:hAnsi="Arial" w:cs="Arial"/>
                <w:b/>
                <w:caps/>
                <w:lang w:val="es-ES" w:eastAsia="es-ES"/>
              </w:rPr>
            </w:pPr>
            <w:r w:rsidRPr="00563808">
              <w:rPr>
                <w:rFonts w:ascii="Arial" w:eastAsia="Times New Roman" w:hAnsi="Arial" w:cs="Arial"/>
                <w:b/>
                <w:caps/>
                <w:lang w:val="es-ES" w:eastAsia="es-ES"/>
              </w:rPr>
              <w:t>UNIDADES</w:t>
            </w:r>
          </w:p>
        </w:tc>
        <w:tc>
          <w:tcPr>
            <w:tcW w:w="6060" w:type="dxa"/>
            <w:tcBorders>
              <w:top w:val="single" w:sz="4" w:space="0" w:color="auto"/>
              <w:left w:val="nil"/>
              <w:bottom w:val="single" w:sz="4" w:space="0" w:color="auto"/>
              <w:right w:val="single" w:sz="4" w:space="0" w:color="auto"/>
            </w:tcBorders>
            <w:shd w:val="clear" w:color="000000" w:fill="D9D9D9"/>
            <w:noWrap/>
            <w:vAlign w:val="bottom"/>
            <w:hideMark/>
          </w:tcPr>
          <w:p w:rsidR="007C5BC0" w:rsidRPr="00563808" w:rsidRDefault="007C5BC0" w:rsidP="007C5BC0">
            <w:pPr>
              <w:rPr>
                <w:rFonts w:ascii="Arial" w:eastAsia="Times New Roman" w:hAnsi="Arial" w:cs="Arial"/>
                <w:b/>
                <w:caps/>
                <w:lang w:val="es-ES" w:eastAsia="es-ES"/>
              </w:rPr>
            </w:pPr>
            <w:r w:rsidRPr="00563808">
              <w:rPr>
                <w:rFonts w:ascii="Arial" w:eastAsia="Times New Roman" w:hAnsi="Arial" w:cs="Arial"/>
                <w:b/>
                <w:caps/>
                <w:lang w:val="es-ES" w:eastAsia="es-ES"/>
              </w:rPr>
              <w:t>DESCRIPCIÓN CARACTERÍSTICAS TÉCNICAS</w:t>
            </w:r>
          </w:p>
        </w:tc>
      </w:tr>
      <w:tr w:rsidR="007C5BC0" w:rsidRPr="00563808" w:rsidTr="007C5BC0">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b/>
                <w:caps/>
                <w:lang w:val="es-ES" w:eastAsia="es-ES"/>
              </w:rPr>
            </w:pPr>
          </w:p>
        </w:tc>
        <w:tc>
          <w:tcPr>
            <w:tcW w:w="6060" w:type="dxa"/>
            <w:tcBorders>
              <w:top w:val="nil"/>
              <w:left w:val="nil"/>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b/>
                <w:caps/>
                <w:lang w:val="es-ES" w:eastAsia="es-ES"/>
              </w:rPr>
            </w:pPr>
            <w:r w:rsidRPr="00563808">
              <w:rPr>
                <w:rFonts w:ascii="Arial" w:eastAsia="Times New Roman" w:hAnsi="Arial" w:cs="Arial"/>
                <w:b/>
                <w:caps/>
                <w:lang w:val="es-ES" w:eastAsia="es-ES"/>
              </w:rPr>
              <w:t> </w:t>
            </w:r>
          </w:p>
        </w:tc>
      </w:tr>
      <w:tr w:rsidR="007C5BC0" w:rsidRPr="00563808" w:rsidTr="007C5BC0">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c>
          <w:tcPr>
            <w:tcW w:w="6060" w:type="dxa"/>
            <w:tcBorders>
              <w:top w:val="nil"/>
              <w:left w:val="nil"/>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r>
      <w:tr w:rsidR="007C5BC0" w:rsidRPr="00563808" w:rsidTr="007C5BC0">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c>
          <w:tcPr>
            <w:tcW w:w="6060" w:type="dxa"/>
            <w:tcBorders>
              <w:top w:val="nil"/>
              <w:left w:val="nil"/>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r>
      <w:tr w:rsidR="007C5BC0" w:rsidRPr="00563808" w:rsidTr="007C5BC0">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c>
          <w:tcPr>
            <w:tcW w:w="6060" w:type="dxa"/>
            <w:tcBorders>
              <w:top w:val="nil"/>
              <w:left w:val="nil"/>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r>
      <w:tr w:rsidR="007C5BC0" w:rsidRPr="00563808" w:rsidTr="007C5BC0">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c>
          <w:tcPr>
            <w:tcW w:w="6060" w:type="dxa"/>
            <w:tcBorders>
              <w:top w:val="nil"/>
              <w:left w:val="nil"/>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r>
      <w:tr w:rsidR="007C5BC0" w:rsidRPr="00563808" w:rsidTr="007C5BC0">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c>
          <w:tcPr>
            <w:tcW w:w="6060" w:type="dxa"/>
            <w:tcBorders>
              <w:top w:val="nil"/>
              <w:left w:val="nil"/>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r>
      <w:tr w:rsidR="007C5BC0" w:rsidRPr="00563808" w:rsidTr="007C5BC0">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c>
          <w:tcPr>
            <w:tcW w:w="6060" w:type="dxa"/>
            <w:tcBorders>
              <w:top w:val="nil"/>
              <w:left w:val="nil"/>
              <w:bottom w:val="single" w:sz="4" w:space="0" w:color="auto"/>
              <w:right w:val="single" w:sz="4" w:space="0" w:color="auto"/>
            </w:tcBorders>
            <w:shd w:val="clear" w:color="auto" w:fill="auto"/>
            <w:noWrap/>
            <w:vAlign w:val="bottom"/>
            <w:hideMark/>
          </w:tcPr>
          <w:p w:rsidR="007C5BC0" w:rsidRPr="00563808" w:rsidRDefault="007C5BC0" w:rsidP="007C5BC0">
            <w:pPr>
              <w:rPr>
                <w:rFonts w:ascii="Arial" w:eastAsia="Times New Roman" w:hAnsi="Arial" w:cs="Arial"/>
                <w:color w:val="000000"/>
                <w:lang w:eastAsia="es-ES"/>
              </w:rPr>
            </w:pPr>
            <w:r w:rsidRPr="00563808">
              <w:rPr>
                <w:rFonts w:ascii="Arial" w:eastAsia="Times New Roman" w:hAnsi="Arial" w:cs="Arial"/>
                <w:color w:val="000000"/>
                <w:lang w:eastAsia="es-ES"/>
              </w:rPr>
              <w:t> </w:t>
            </w:r>
          </w:p>
        </w:tc>
      </w:tr>
    </w:tbl>
    <w:p w:rsidR="00DB1A31" w:rsidRDefault="00DB1A31" w:rsidP="00F9689D">
      <w:pPr>
        <w:rPr>
          <w:rFonts w:ascii="Arial" w:eastAsia="Times New Roman" w:hAnsi="Arial" w:cs="Arial"/>
          <w:b/>
          <w:caps/>
          <w:lang w:val="es-ES" w:eastAsia="es-ES"/>
        </w:rPr>
      </w:pPr>
    </w:p>
    <w:p w:rsidR="00563808" w:rsidRPr="00563808" w:rsidRDefault="00563808" w:rsidP="00F9689D">
      <w:pPr>
        <w:rPr>
          <w:rFonts w:ascii="Arial" w:eastAsia="Times New Roman" w:hAnsi="Arial" w:cs="Arial"/>
          <w:b/>
          <w:caps/>
          <w:lang w:val="es-ES" w:eastAsia="es-ES"/>
        </w:rPr>
      </w:pPr>
    </w:p>
    <w:p w:rsidR="002E7150" w:rsidRPr="00563808" w:rsidRDefault="002E7150" w:rsidP="00F9689D">
      <w:pPr>
        <w:rPr>
          <w:rFonts w:ascii="Arial" w:eastAsia="Times New Roman" w:hAnsi="Arial" w:cs="Arial"/>
          <w:b/>
          <w:caps/>
          <w:lang w:val="es-ES" w:eastAsia="es-ES"/>
        </w:rPr>
      </w:pPr>
    </w:p>
    <w:p w:rsidR="002E7150" w:rsidRPr="00563808" w:rsidRDefault="00F9689D" w:rsidP="00430580">
      <w:pPr>
        <w:pStyle w:val="Prrafodelista"/>
        <w:numPr>
          <w:ilvl w:val="0"/>
          <w:numId w:val="7"/>
        </w:numPr>
        <w:rPr>
          <w:rFonts w:ascii="Arial" w:eastAsia="Times New Roman" w:hAnsi="Arial" w:cs="Arial"/>
          <w:b/>
          <w:caps/>
          <w:lang w:val="es-ES" w:eastAsia="es-ES"/>
        </w:rPr>
      </w:pPr>
      <w:bookmarkStart w:id="3" w:name="_Toc66902353"/>
      <w:r w:rsidRPr="00563808">
        <w:rPr>
          <w:rFonts w:ascii="Arial" w:eastAsia="Times New Roman" w:hAnsi="Arial" w:cs="Arial"/>
          <w:b/>
          <w:caps/>
          <w:lang w:val="es-ES" w:eastAsia="es-ES"/>
        </w:rPr>
        <w:t xml:space="preserve">PRESUPUESTO DE </w:t>
      </w:r>
      <w:r w:rsidR="00EB453B" w:rsidRPr="00563808">
        <w:rPr>
          <w:rFonts w:ascii="Arial" w:eastAsia="Times New Roman" w:hAnsi="Arial" w:cs="Arial"/>
          <w:b/>
          <w:caps/>
          <w:lang w:val="es-ES" w:eastAsia="es-ES"/>
        </w:rPr>
        <w:t xml:space="preserve">MÁXIMO DE LICITACIÓN </w:t>
      </w:r>
    </w:p>
    <w:p w:rsidR="00190AA9" w:rsidRPr="00563808" w:rsidRDefault="00190AA9" w:rsidP="00190AA9">
      <w:pPr>
        <w:pStyle w:val="Prrafodelista"/>
        <w:ind w:left="360"/>
        <w:rPr>
          <w:rFonts w:ascii="Arial" w:eastAsia="Times New Roman" w:hAnsi="Arial" w:cs="Arial"/>
          <w:b/>
          <w:caps/>
          <w:lang w:val="es-ES" w:eastAsia="es-ES"/>
        </w:rPr>
      </w:pP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249"/>
        <w:gridCol w:w="3704"/>
      </w:tblGrid>
      <w:tr w:rsidR="00F9689D" w:rsidRPr="00563808" w:rsidTr="00075C04">
        <w:trPr>
          <w:trHeight w:val="416"/>
        </w:trPr>
        <w:tc>
          <w:tcPr>
            <w:tcW w:w="3256" w:type="dxa"/>
            <w:shd w:val="clear" w:color="auto" w:fill="F2F2F2" w:themeFill="background1" w:themeFillShade="F2"/>
          </w:tcPr>
          <w:p w:rsidR="00F9689D" w:rsidRPr="00563808" w:rsidRDefault="00F9689D" w:rsidP="003B4B7A">
            <w:pPr>
              <w:jc w:val="center"/>
              <w:rPr>
                <w:rFonts w:ascii="Arial" w:hAnsi="Arial" w:cs="Arial"/>
                <w:b/>
                <w:lang w:val="es-ES"/>
              </w:rPr>
            </w:pPr>
            <w:r w:rsidRPr="00563808">
              <w:rPr>
                <w:rFonts w:ascii="Arial" w:hAnsi="Arial" w:cs="Arial"/>
                <w:b/>
                <w:lang w:val="es-ES"/>
              </w:rPr>
              <w:t>Presupuesto sin impuestos (€)</w:t>
            </w:r>
          </w:p>
          <w:p w:rsidR="00F9689D" w:rsidRPr="00563808" w:rsidRDefault="00F9689D" w:rsidP="003B4B7A">
            <w:pPr>
              <w:jc w:val="center"/>
              <w:rPr>
                <w:rFonts w:ascii="Arial" w:hAnsi="Arial" w:cs="Arial"/>
                <w:b/>
                <w:i/>
                <w:lang w:val="es-ES"/>
              </w:rPr>
            </w:pPr>
          </w:p>
        </w:tc>
        <w:tc>
          <w:tcPr>
            <w:tcW w:w="2249" w:type="dxa"/>
            <w:shd w:val="clear" w:color="auto" w:fill="F2F2F2" w:themeFill="background1" w:themeFillShade="F2"/>
          </w:tcPr>
          <w:p w:rsidR="00F9689D" w:rsidRPr="00563808" w:rsidRDefault="00F9689D" w:rsidP="003B4B7A">
            <w:pPr>
              <w:jc w:val="center"/>
              <w:rPr>
                <w:rFonts w:ascii="Arial" w:hAnsi="Arial" w:cs="Arial"/>
                <w:b/>
              </w:rPr>
            </w:pPr>
            <w:proofErr w:type="spellStart"/>
            <w:r w:rsidRPr="00563808">
              <w:rPr>
                <w:rFonts w:ascii="Arial" w:hAnsi="Arial" w:cs="Arial"/>
                <w:b/>
              </w:rPr>
              <w:t>Impuestos</w:t>
            </w:r>
            <w:proofErr w:type="spellEnd"/>
            <w:r w:rsidRPr="00563808">
              <w:rPr>
                <w:rFonts w:ascii="Arial" w:hAnsi="Arial" w:cs="Arial"/>
                <w:b/>
              </w:rPr>
              <w:t xml:space="preserve"> </w:t>
            </w:r>
            <w:proofErr w:type="spellStart"/>
            <w:r w:rsidRPr="00563808">
              <w:rPr>
                <w:rFonts w:ascii="Arial" w:hAnsi="Arial" w:cs="Arial"/>
                <w:b/>
              </w:rPr>
              <w:t>indirectos</w:t>
            </w:r>
            <w:proofErr w:type="spellEnd"/>
            <w:r w:rsidRPr="00563808">
              <w:rPr>
                <w:rFonts w:ascii="Arial" w:hAnsi="Arial" w:cs="Arial"/>
                <w:b/>
              </w:rPr>
              <w:t xml:space="preserve"> (€)</w:t>
            </w:r>
          </w:p>
        </w:tc>
        <w:tc>
          <w:tcPr>
            <w:tcW w:w="3704" w:type="dxa"/>
            <w:shd w:val="clear" w:color="auto" w:fill="F2F2F2" w:themeFill="background1" w:themeFillShade="F2"/>
          </w:tcPr>
          <w:p w:rsidR="00F9689D" w:rsidRPr="00563808" w:rsidRDefault="00F9689D" w:rsidP="003B4B7A">
            <w:pPr>
              <w:jc w:val="center"/>
              <w:rPr>
                <w:rFonts w:ascii="Arial" w:hAnsi="Arial" w:cs="Arial"/>
              </w:rPr>
            </w:pPr>
            <w:proofErr w:type="spellStart"/>
            <w:r w:rsidRPr="00563808">
              <w:rPr>
                <w:rFonts w:ascii="Arial" w:hAnsi="Arial" w:cs="Arial"/>
                <w:b/>
              </w:rPr>
              <w:t>Presupuesto</w:t>
            </w:r>
            <w:proofErr w:type="spellEnd"/>
            <w:r w:rsidRPr="00563808">
              <w:rPr>
                <w:rFonts w:ascii="Arial" w:hAnsi="Arial" w:cs="Arial"/>
                <w:b/>
              </w:rPr>
              <w:t xml:space="preserve"> total (€)</w:t>
            </w:r>
          </w:p>
        </w:tc>
      </w:tr>
      <w:tr w:rsidR="00F9689D" w:rsidRPr="00563808" w:rsidTr="00075C04">
        <w:trPr>
          <w:trHeight w:val="560"/>
        </w:trPr>
        <w:tc>
          <w:tcPr>
            <w:tcW w:w="3256" w:type="dxa"/>
            <w:shd w:val="clear" w:color="auto" w:fill="F2F2F2" w:themeFill="background1" w:themeFillShade="F2"/>
          </w:tcPr>
          <w:p w:rsidR="00F9689D" w:rsidRPr="00563808" w:rsidRDefault="00F9689D" w:rsidP="003B4B7A">
            <w:pPr>
              <w:jc w:val="center"/>
              <w:rPr>
                <w:rFonts w:ascii="Arial" w:hAnsi="Arial" w:cs="Arial"/>
                <w:b/>
              </w:rPr>
            </w:pPr>
          </w:p>
        </w:tc>
        <w:tc>
          <w:tcPr>
            <w:tcW w:w="2249" w:type="dxa"/>
            <w:shd w:val="clear" w:color="auto" w:fill="F2F2F2" w:themeFill="background1" w:themeFillShade="F2"/>
          </w:tcPr>
          <w:p w:rsidR="00F9689D" w:rsidRPr="00563808" w:rsidRDefault="00F9689D" w:rsidP="003B4B7A">
            <w:pPr>
              <w:jc w:val="center"/>
              <w:rPr>
                <w:rFonts w:ascii="Arial" w:hAnsi="Arial" w:cs="Arial"/>
                <w:b/>
              </w:rPr>
            </w:pPr>
          </w:p>
        </w:tc>
        <w:tc>
          <w:tcPr>
            <w:tcW w:w="3704" w:type="dxa"/>
            <w:shd w:val="clear" w:color="auto" w:fill="F2F2F2" w:themeFill="background1" w:themeFillShade="F2"/>
          </w:tcPr>
          <w:p w:rsidR="00F9689D" w:rsidRPr="00563808" w:rsidRDefault="00F9689D" w:rsidP="003B4B7A">
            <w:pPr>
              <w:jc w:val="center"/>
              <w:rPr>
                <w:rFonts w:ascii="Arial" w:hAnsi="Arial" w:cs="Arial"/>
                <w:b/>
              </w:rPr>
            </w:pPr>
          </w:p>
        </w:tc>
      </w:tr>
      <w:bookmarkEnd w:id="3"/>
    </w:tbl>
    <w:p w:rsidR="00F9689D" w:rsidRPr="00563808" w:rsidRDefault="00F9689D" w:rsidP="00F9689D">
      <w:pPr>
        <w:rPr>
          <w:rFonts w:ascii="Arial" w:hAnsi="Arial" w:cs="Arial"/>
        </w:rPr>
      </w:pPr>
    </w:p>
    <w:p w:rsidR="00075C04" w:rsidRPr="00563808" w:rsidRDefault="00075C04" w:rsidP="00075C04">
      <w:pPr>
        <w:rPr>
          <w:rFonts w:ascii="Arial" w:eastAsia="Times New Roman" w:hAnsi="Arial" w:cs="Arial"/>
          <w:b/>
          <w:caps/>
          <w:lang w:val="es-ES" w:eastAsia="es-ES"/>
        </w:rPr>
      </w:pPr>
    </w:p>
    <w:p w:rsidR="00075C04" w:rsidRPr="00563808" w:rsidRDefault="00075C04" w:rsidP="00430580">
      <w:pPr>
        <w:pStyle w:val="Prrafodelista"/>
        <w:numPr>
          <w:ilvl w:val="1"/>
          <w:numId w:val="7"/>
        </w:numPr>
        <w:jc w:val="both"/>
        <w:rPr>
          <w:rFonts w:ascii="Arial" w:eastAsia="Times New Roman" w:hAnsi="Arial" w:cs="Arial"/>
          <w:b/>
          <w:caps/>
          <w:lang w:val="es-ES" w:eastAsia="es-ES"/>
        </w:rPr>
      </w:pPr>
      <w:r w:rsidRPr="00563808">
        <w:rPr>
          <w:rFonts w:ascii="Arial" w:eastAsia="Times New Roman" w:hAnsi="Arial" w:cs="Arial"/>
          <w:b/>
          <w:caps/>
          <w:lang w:val="es-ES" w:eastAsia="es-ES"/>
        </w:rPr>
        <w:t>CONTRATO FINANCIADO CON CARGO AL PRESUPUESTO DE LA UNIÓN EUROPEA.</w:t>
      </w:r>
    </w:p>
    <w:p w:rsidR="00190AA9" w:rsidRPr="00563808" w:rsidRDefault="00190AA9" w:rsidP="00190AA9">
      <w:pPr>
        <w:pStyle w:val="Prrafodelista"/>
        <w:ind w:left="792"/>
        <w:jc w:val="both"/>
        <w:rPr>
          <w:rFonts w:ascii="Arial" w:eastAsia="Times New Roman" w:hAnsi="Arial" w:cs="Arial"/>
          <w:b/>
          <w:caps/>
          <w:lang w:val="es-ES" w:eastAsia="es-ES"/>
        </w:rPr>
      </w:pPr>
    </w:p>
    <w:p w:rsidR="00075C04" w:rsidRPr="00563808" w:rsidRDefault="00075C04" w:rsidP="00190AA9">
      <w:pPr>
        <w:widowControl/>
        <w:ind w:left="360"/>
        <w:jc w:val="both"/>
        <w:rPr>
          <w:rFonts w:ascii="Arial" w:hAnsi="Arial" w:cs="Arial"/>
          <w:i/>
          <w:color w:val="4F81BD" w:themeColor="accent1"/>
          <w:lang w:val="es-ES"/>
        </w:rPr>
      </w:pPr>
      <w:r w:rsidRPr="00563808">
        <w:rPr>
          <w:rFonts w:ascii="Arial" w:hAnsi="Arial" w:cs="Arial"/>
          <w:i/>
          <w:color w:val="4F81BD" w:themeColor="accent1"/>
          <w:lang w:val="es-ES"/>
        </w:rPr>
        <w:t>(Elegir la alternativa que corresponda)</w:t>
      </w:r>
    </w:p>
    <w:p w:rsidR="0074581E" w:rsidRPr="00563808" w:rsidRDefault="0074581E" w:rsidP="00190AA9">
      <w:pPr>
        <w:widowControl/>
        <w:ind w:left="360"/>
        <w:jc w:val="both"/>
        <w:rPr>
          <w:rFonts w:ascii="Arial" w:hAnsi="Arial" w:cs="Arial"/>
          <w:i/>
          <w:color w:val="4F81BD" w:themeColor="accent1"/>
          <w:lang w:val="es-ES"/>
        </w:rPr>
      </w:pPr>
    </w:p>
    <w:p w:rsidR="00075C04" w:rsidRPr="00563808" w:rsidRDefault="00075C04" w:rsidP="00190AA9">
      <w:pPr>
        <w:ind w:left="360"/>
        <w:jc w:val="both"/>
        <w:rPr>
          <w:rFonts w:ascii="Arial" w:eastAsia="Times New Roman" w:hAnsi="Arial" w:cs="Arial"/>
          <w:b/>
          <w:bCs/>
          <w:lang w:val="es-ES" w:eastAsia="es-ES"/>
        </w:rPr>
      </w:pPr>
      <w:proofErr w:type="gramStart"/>
      <w:r w:rsidRPr="00563808">
        <w:rPr>
          <w:rFonts w:ascii="Arial" w:eastAsia="Times New Roman" w:hAnsi="Arial" w:cs="Arial"/>
          <w:b/>
          <w:bCs/>
          <w:lang w:val="es-ES" w:eastAsia="es-ES"/>
        </w:rPr>
        <w:t>(  )</w:t>
      </w:r>
      <w:proofErr w:type="gramEnd"/>
      <w:r w:rsidRPr="00563808">
        <w:rPr>
          <w:rFonts w:ascii="Arial" w:eastAsia="Times New Roman" w:hAnsi="Arial" w:cs="Arial"/>
          <w:b/>
          <w:bCs/>
          <w:lang w:val="es-ES" w:eastAsia="es-ES"/>
        </w:rPr>
        <w:t xml:space="preserve"> SÍ.</w:t>
      </w:r>
      <w:r w:rsidR="00477660" w:rsidRPr="00563808">
        <w:rPr>
          <w:rFonts w:ascii="Arial" w:eastAsia="Times New Roman" w:hAnsi="Arial" w:cs="Arial"/>
          <w:b/>
          <w:bCs/>
          <w:lang w:val="es-ES" w:eastAsia="es-ES"/>
        </w:rPr>
        <w:t xml:space="preserve">   </w:t>
      </w:r>
      <w:r w:rsidRPr="00563808">
        <w:rPr>
          <w:rFonts w:ascii="Arial" w:eastAsia="Times New Roman" w:hAnsi="Arial" w:cs="Arial"/>
          <w:b/>
          <w:bCs/>
          <w:lang w:val="es-ES" w:eastAsia="es-ES"/>
        </w:rPr>
        <w:t xml:space="preserve">Instrumento /Fondo/Programa/Mecanismo: </w:t>
      </w:r>
    </w:p>
    <w:p w:rsidR="0074581E" w:rsidRPr="00563808" w:rsidRDefault="00477660" w:rsidP="00190AA9">
      <w:pPr>
        <w:ind w:left="360"/>
        <w:jc w:val="both"/>
        <w:rPr>
          <w:rFonts w:ascii="Arial" w:eastAsia="Times New Roman" w:hAnsi="Arial" w:cs="Arial"/>
          <w:b/>
          <w:bCs/>
          <w:lang w:val="es-ES" w:eastAsia="es-ES"/>
        </w:rPr>
      </w:pPr>
      <w:r w:rsidRPr="00563808">
        <w:rPr>
          <w:rFonts w:ascii="Arial" w:hAnsi="Arial" w:cs="Arial"/>
          <w:b/>
          <w:lang w:val="es-ES"/>
        </w:rPr>
        <w:tab/>
        <w:t xml:space="preserve">     </w:t>
      </w:r>
      <w:r w:rsidR="00075C04" w:rsidRPr="00563808">
        <w:rPr>
          <w:rFonts w:ascii="Arial" w:eastAsia="Times New Roman" w:hAnsi="Arial" w:cs="Arial"/>
          <w:b/>
          <w:bCs/>
          <w:lang w:val="es-ES" w:eastAsia="es-ES"/>
        </w:rPr>
        <w:t xml:space="preserve">Código de operación/Proyecto/Iniciativa:  </w:t>
      </w:r>
    </w:p>
    <w:p w:rsidR="00FF0446" w:rsidRPr="00563808" w:rsidRDefault="00FF0446" w:rsidP="00190AA9">
      <w:pPr>
        <w:ind w:left="360"/>
        <w:jc w:val="both"/>
        <w:rPr>
          <w:rFonts w:ascii="Arial" w:eastAsia="Times New Roman" w:hAnsi="Arial" w:cs="Arial"/>
          <w:b/>
          <w:bCs/>
          <w:lang w:val="es-ES" w:eastAsia="es-ES"/>
        </w:rPr>
      </w:pPr>
    </w:p>
    <w:p w:rsidR="00075C04" w:rsidRPr="00563808" w:rsidRDefault="00075C04" w:rsidP="00190AA9">
      <w:pPr>
        <w:ind w:left="360"/>
        <w:jc w:val="both"/>
        <w:rPr>
          <w:rFonts w:ascii="Arial" w:eastAsia="Times New Roman" w:hAnsi="Arial" w:cs="Arial"/>
          <w:b/>
          <w:bCs/>
          <w:lang w:val="es-ES" w:eastAsia="es-ES"/>
        </w:rPr>
      </w:pPr>
      <w:proofErr w:type="gramStart"/>
      <w:r w:rsidRPr="00563808">
        <w:rPr>
          <w:rFonts w:ascii="Arial" w:eastAsia="Times New Roman" w:hAnsi="Arial" w:cs="Arial"/>
          <w:b/>
          <w:bCs/>
          <w:lang w:val="es-ES" w:eastAsia="es-ES"/>
        </w:rPr>
        <w:t>(  )</w:t>
      </w:r>
      <w:proofErr w:type="gramEnd"/>
      <w:r w:rsidRPr="00563808">
        <w:rPr>
          <w:rFonts w:ascii="Arial" w:eastAsia="Times New Roman" w:hAnsi="Arial" w:cs="Arial"/>
          <w:b/>
          <w:bCs/>
          <w:lang w:val="es-ES" w:eastAsia="es-ES"/>
        </w:rPr>
        <w:t xml:space="preserve"> NO.</w:t>
      </w:r>
      <w:r w:rsidRPr="00563808">
        <w:rPr>
          <w:rFonts w:ascii="Arial" w:eastAsia="Times New Roman" w:hAnsi="Arial" w:cs="Arial"/>
          <w:b/>
          <w:bCs/>
          <w:lang w:val="es-ES" w:eastAsia="es-ES"/>
        </w:rPr>
        <w:tab/>
      </w:r>
    </w:p>
    <w:p w:rsidR="00075C04" w:rsidRPr="00563808" w:rsidRDefault="00075C04" w:rsidP="00075C04">
      <w:pPr>
        <w:jc w:val="both"/>
        <w:rPr>
          <w:rFonts w:ascii="Arial" w:eastAsia="Times New Roman" w:hAnsi="Arial" w:cs="Arial"/>
          <w:b/>
          <w:bCs/>
          <w:lang w:val="es-ES" w:eastAsia="es-ES"/>
        </w:rPr>
      </w:pPr>
    </w:p>
    <w:p w:rsidR="00075C04" w:rsidRPr="00563808" w:rsidRDefault="00075C04" w:rsidP="00EB453B">
      <w:pPr>
        <w:rPr>
          <w:rFonts w:ascii="Arial" w:eastAsia="Times New Roman" w:hAnsi="Arial" w:cs="Arial"/>
          <w:b/>
          <w:caps/>
          <w:lang w:val="es-ES" w:eastAsia="es-ES"/>
        </w:rPr>
      </w:pPr>
      <w:bookmarkStart w:id="4" w:name="_Toc69374989"/>
    </w:p>
    <w:p w:rsidR="00EB453B" w:rsidRPr="00563808" w:rsidRDefault="00EB453B" w:rsidP="00430580">
      <w:pPr>
        <w:pStyle w:val="Prrafodelista"/>
        <w:numPr>
          <w:ilvl w:val="1"/>
          <w:numId w:val="7"/>
        </w:numPr>
        <w:rPr>
          <w:rFonts w:ascii="Arial" w:eastAsia="Times New Roman" w:hAnsi="Arial" w:cs="Arial"/>
          <w:b/>
          <w:caps/>
          <w:lang w:val="es-ES" w:eastAsia="es-ES"/>
        </w:rPr>
      </w:pPr>
      <w:r w:rsidRPr="00563808">
        <w:rPr>
          <w:rFonts w:ascii="Arial" w:eastAsia="Times New Roman" w:hAnsi="Arial" w:cs="Arial"/>
          <w:b/>
          <w:caps/>
          <w:lang w:val="es-ES" w:eastAsia="es-ES"/>
        </w:rPr>
        <w:t>TRAMITACIÓN ANTICIPADA.</w:t>
      </w:r>
      <w:bookmarkEnd w:id="4"/>
    </w:p>
    <w:p w:rsidR="00190AA9" w:rsidRPr="00563808" w:rsidRDefault="00190AA9" w:rsidP="00190AA9">
      <w:pPr>
        <w:pStyle w:val="Prrafodelista"/>
        <w:ind w:left="792"/>
        <w:rPr>
          <w:rFonts w:ascii="Arial" w:eastAsia="Times New Roman" w:hAnsi="Arial" w:cs="Arial"/>
          <w:b/>
          <w:caps/>
          <w:lang w:val="es-ES" w:eastAsia="es-ES"/>
        </w:rPr>
      </w:pPr>
    </w:p>
    <w:p w:rsidR="00DB1A31" w:rsidRPr="00563808" w:rsidRDefault="00EB453B" w:rsidP="00190AA9">
      <w:pPr>
        <w:ind w:firstLine="360"/>
        <w:rPr>
          <w:rFonts w:ascii="Arial" w:eastAsia="Times New Roman" w:hAnsi="Arial" w:cs="Arial"/>
          <w:b/>
          <w:bCs/>
          <w:lang w:val="es-ES" w:eastAsia="es-ES"/>
        </w:rPr>
      </w:pPr>
      <w:r w:rsidRPr="00563808">
        <w:rPr>
          <w:rFonts w:ascii="Arial" w:eastAsia="Times New Roman" w:hAnsi="Arial" w:cs="Arial"/>
          <w:b/>
          <w:bCs/>
          <w:lang w:val="es-ES" w:eastAsia="es-ES"/>
        </w:rPr>
        <w:t xml:space="preserve">SI </w:t>
      </w:r>
      <w:proofErr w:type="gramStart"/>
      <w:r w:rsidRPr="00563808">
        <w:rPr>
          <w:rFonts w:ascii="Arial" w:eastAsia="Times New Roman" w:hAnsi="Arial" w:cs="Arial"/>
          <w:b/>
          <w:bCs/>
          <w:lang w:val="es-ES" w:eastAsia="es-ES"/>
        </w:rPr>
        <w:t>( )</w:t>
      </w:r>
      <w:proofErr w:type="gramEnd"/>
      <w:r w:rsidRPr="00563808">
        <w:rPr>
          <w:rFonts w:ascii="Arial" w:eastAsia="Times New Roman" w:hAnsi="Arial" w:cs="Arial"/>
          <w:b/>
          <w:bCs/>
          <w:lang w:val="es-ES" w:eastAsia="es-ES"/>
        </w:rPr>
        <w:t xml:space="preserve"> </w:t>
      </w:r>
    </w:p>
    <w:p w:rsidR="00DB1A31" w:rsidRPr="00563808" w:rsidRDefault="00DB1A31" w:rsidP="00DB1A31">
      <w:pPr>
        <w:jc w:val="both"/>
        <w:rPr>
          <w:rFonts w:ascii="Arial" w:eastAsia="Times New Roman" w:hAnsi="Arial" w:cs="Arial"/>
          <w:bCs/>
          <w:lang w:val="es-ES" w:eastAsia="es-ES"/>
        </w:rPr>
      </w:pPr>
    </w:p>
    <w:p w:rsidR="00DB1A31" w:rsidRPr="00563808" w:rsidRDefault="00DB1A31" w:rsidP="00DB1A31">
      <w:pPr>
        <w:ind w:left="360"/>
        <w:jc w:val="both"/>
        <w:rPr>
          <w:rFonts w:ascii="Arial" w:eastAsia="Times New Roman" w:hAnsi="Arial" w:cs="Arial"/>
          <w:bCs/>
          <w:lang w:val="es-ES" w:eastAsia="es-ES"/>
        </w:rPr>
      </w:pPr>
      <w:r w:rsidRPr="00563808">
        <w:rPr>
          <w:rFonts w:ascii="Arial" w:eastAsia="Times New Roman" w:hAnsi="Arial" w:cs="Arial"/>
          <w:bCs/>
          <w:lang w:val="es-ES" w:eastAsia="es-ES"/>
        </w:rPr>
        <w:t xml:space="preserve">En caso de tramitación del gasto de forma anticipada, se hace constar que el plazo de ejecución comenzará a partir del </w:t>
      </w:r>
      <w:r w:rsidRPr="00563808">
        <w:rPr>
          <w:rFonts w:ascii="Arial" w:hAnsi="Arial" w:cs="Arial"/>
          <w:i/>
          <w:color w:val="4F81BD" w:themeColor="accent1"/>
          <w:lang w:val="es-ES"/>
        </w:rPr>
        <w:t>1 de enero de 20XX o fecha posterior</w:t>
      </w:r>
      <w:r w:rsidRPr="00563808">
        <w:rPr>
          <w:rFonts w:ascii="Arial" w:eastAsia="Times New Roman" w:hAnsi="Arial" w:cs="Arial"/>
          <w:bCs/>
          <w:lang w:val="es-ES" w:eastAsia="es-ES"/>
        </w:rPr>
        <w:t>, y que la adjudicación del contrato queda sometida a la condición suspensiva de existencia de crédito adecuado y suficiente para financiar las obligaciones derivadas del contrato en el ejercicio correspondiente.</w:t>
      </w:r>
    </w:p>
    <w:p w:rsidR="00DB1A31" w:rsidRPr="00563808" w:rsidRDefault="00DB1A31" w:rsidP="00190AA9">
      <w:pPr>
        <w:ind w:firstLine="360"/>
        <w:rPr>
          <w:rFonts w:ascii="Arial" w:eastAsia="Times New Roman" w:hAnsi="Arial" w:cs="Arial"/>
          <w:b/>
          <w:bCs/>
          <w:lang w:val="es-ES" w:eastAsia="es-ES"/>
        </w:rPr>
      </w:pPr>
    </w:p>
    <w:p w:rsidR="00EB453B" w:rsidRPr="00563808" w:rsidRDefault="00EB453B" w:rsidP="00190AA9">
      <w:pPr>
        <w:ind w:firstLine="360"/>
        <w:rPr>
          <w:rFonts w:ascii="Arial" w:eastAsia="Times New Roman" w:hAnsi="Arial" w:cs="Arial"/>
          <w:b/>
          <w:bCs/>
          <w:lang w:val="es-ES" w:eastAsia="es-ES"/>
        </w:rPr>
      </w:pPr>
      <w:proofErr w:type="gramStart"/>
      <w:r w:rsidRPr="00563808">
        <w:rPr>
          <w:rFonts w:ascii="Arial" w:eastAsia="Times New Roman" w:hAnsi="Arial" w:cs="Arial"/>
          <w:b/>
          <w:bCs/>
          <w:lang w:val="es-ES" w:eastAsia="es-ES"/>
        </w:rPr>
        <w:t>NO( )</w:t>
      </w:r>
      <w:proofErr w:type="gramEnd"/>
    </w:p>
    <w:p w:rsidR="00DB1A31" w:rsidRPr="00563808" w:rsidRDefault="00DB1A31" w:rsidP="00075C04">
      <w:pPr>
        <w:jc w:val="both"/>
        <w:rPr>
          <w:rFonts w:ascii="Arial" w:eastAsia="Times New Roman" w:hAnsi="Arial" w:cs="Arial"/>
          <w:bCs/>
          <w:lang w:val="es-ES" w:eastAsia="es-ES"/>
        </w:rPr>
      </w:pPr>
    </w:p>
    <w:p w:rsidR="00EB453B" w:rsidRPr="00563808" w:rsidRDefault="00EB453B" w:rsidP="00EB453B">
      <w:pPr>
        <w:rPr>
          <w:rFonts w:ascii="Arial" w:eastAsia="Times New Roman" w:hAnsi="Arial" w:cs="Arial"/>
          <w:b/>
          <w:caps/>
          <w:lang w:val="es-ES" w:eastAsia="es-ES"/>
        </w:rPr>
      </w:pPr>
      <w:bookmarkStart w:id="5" w:name="_Toc69374992"/>
    </w:p>
    <w:p w:rsidR="00430580" w:rsidRPr="00563808" w:rsidRDefault="00430580" w:rsidP="00430580">
      <w:pPr>
        <w:pStyle w:val="Prrafodelista"/>
        <w:numPr>
          <w:ilvl w:val="0"/>
          <w:numId w:val="7"/>
        </w:numPr>
        <w:rPr>
          <w:rFonts w:ascii="Arial" w:eastAsia="Times New Roman" w:hAnsi="Arial" w:cs="Arial"/>
          <w:b/>
          <w:caps/>
          <w:lang w:val="es-ES" w:eastAsia="es-ES"/>
        </w:rPr>
      </w:pPr>
      <w:r w:rsidRPr="00563808">
        <w:rPr>
          <w:rFonts w:ascii="Arial" w:eastAsia="Times New Roman" w:hAnsi="Arial" w:cs="Arial"/>
          <w:b/>
          <w:caps/>
          <w:lang w:val="es-ES" w:eastAsia="es-ES"/>
        </w:rPr>
        <w:t>CONDICIONES DE ENTREGA</w:t>
      </w:r>
    </w:p>
    <w:p w:rsidR="007075E7" w:rsidRPr="00563808" w:rsidRDefault="007075E7" w:rsidP="007075E7">
      <w:pPr>
        <w:pStyle w:val="Prrafodelista"/>
        <w:ind w:left="360"/>
        <w:rPr>
          <w:rFonts w:ascii="Arial" w:eastAsia="Times New Roman" w:hAnsi="Arial" w:cs="Arial"/>
          <w:b/>
          <w:caps/>
          <w:lang w:val="es-ES" w:eastAsia="es-ES"/>
        </w:rPr>
      </w:pPr>
    </w:p>
    <w:p w:rsidR="00EB453B" w:rsidRPr="00563808" w:rsidRDefault="00EB453B" w:rsidP="00430580">
      <w:pPr>
        <w:pStyle w:val="Prrafodelista"/>
        <w:numPr>
          <w:ilvl w:val="1"/>
          <w:numId w:val="7"/>
        </w:numPr>
        <w:rPr>
          <w:rFonts w:ascii="Arial" w:eastAsia="Times New Roman" w:hAnsi="Arial" w:cs="Arial"/>
          <w:b/>
          <w:caps/>
          <w:lang w:val="es-ES" w:eastAsia="es-ES"/>
        </w:rPr>
      </w:pPr>
      <w:r w:rsidRPr="00563808">
        <w:rPr>
          <w:rFonts w:ascii="Arial" w:eastAsia="Times New Roman" w:hAnsi="Arial" w:cs="Arial"/>
          <w:b/>
          <w:caps/>
          <w:lang w:val="es-ES" w:eastAsia="es-ES"/>
        </w:rPr>
        <w:t>PLAZO DE ENTREGA</w:t>
      </w:r>
      <w:bookmarkEnd w:id="5"/>
      <w:r w:rsidR="00075C04" w:rsidRPr="00563808">
        <w:rPr>
          <w:rFonts w:ascii="Arial" w:eastAsia="Times New Roman" w:hAnsi="Arial" w:cs="Arial"/>
          <w:b/>
          <w:caps/>
          <w:lang w:val="es-ES" w:eastAsia="es-ES"/>
        </w:rPr>
        <w:t xml:space="preserve"> (</w:t>
      </w:r>
      <w:r w:rsidR="005549AE" w:rsidRPr="00563808">
        <w:rPr>
          <w:rFonts w:ascii="Arial" w:eastAsia="Times New Roman" w:hAnsi="Arial" w:cs="Arial"/>
          <w:b/>
          <w:caps/>
          <w:lang w:val="es-ES" w:eastAsia="es-ES"/>
        </w:rPr>
        <w:t>Cláusula 4.1 5.1 DE LOS PPT DEL AM1905 Y AM1919 RESPECTIVAMENTE</w:t>
      </w:r>
      <w:r w:rsidR="00075C04" w:rsidRPr="00563808">
        <w:rPr>
          <w:rFonts w:ascii="Arial" w:eastAsia="Times New Roman" w:hAnsi="Arial" w:cs="Arial"/>
          <w:b/>
          <w:caps/>
          <w:lang w:val="es-ES" w:eastAsia="es-ES"/>
        </w:rPr>
        <w:t>)</w:t>
      </w:r>
      <w:r w:rsidR="00075C04" w:rsidRPr="00563808">
        <w:rPr>
          <w:rFonts w:ascii="Arial" w:eastAsia="Times New Roman" w:hAnsi="Arial" w:cs="Arial"/>
          <w:b/>
          <w:lang w:val="es-ES" w:eastAsia="es-ES"/>
        </w:rPr>
        <w:t>.</w:t>
      </w:r>
    </w:p>
    <w:p w:rsidR="00190AA9" w:rsidRPr="00563808" w:rsidRDefault="00190AA9" w:rsidP="00190AA9">
      <w:pPr>
        <w:pStyle w:val="Prrafodelista"/>
        <w:ind w:left="792"/>
        <w:rPr>
          <w:rFonts w:ascii="Arial" w:eastAsia="Times New Roman" w:hAnsi="Arial" w:cs="Arial"/>
          <w:b/>
          <w:caps/>
          <w:lang w:val="es-ES" w:eastAsia="es-ES"/>
        </w:rPr>
      </w:pPr>
    </w:p>
    <w:p w:rsidR="00EB453B" w:rsidRPr="00563808" w:rsidRDefault="00EB453B" w:rsidP="00075C04">
      <w:pPr>
        <w:jc w:val="both"/>
        <w:rPr>
          <w:rFonts w:ascii="Arial" w:hAnsi="Arial" w:cs="Arial"/>
          <w:i/>
          <w:color w:val="4F81BD" w:themeColor="accent1"/>
          <w:lang w:val="es-ES"/>
        </w:rPr>
      </w:pPr>
      <w:r w:rsidRPr="00563808">
        <w:rPr>
          <w:rFonts w:ascii="Arial" w:hAnsi="Arial" w:cs="Arial"/>
          <w:b/>
          <w:lang w:val="es-ES"/>
        </w:rPr>
        <w:t>Plazo máximo de entrega</w:t>
      </w:r>
      <w:r w:rsidRPr="00563808">
        <w:rPr>
          <w:rFonts w:ascii="Arial" w:hAnsi="Arial" w:cs="Arial"/>
          <w:lang w:val="es-ES"/>
        </w:rPr>
        <w:t xml:space="preserve">: </w:t>
      </w:r>
      <w:r w:rsidRPr="00563808">
        <w:rPr>
          <w:rFonts w:ascii="Arial" w:hAnsi="Arial" w:cs="Arial"/>
          <w:i/>
          <w:color w:val="4F81BD" w:themeColor="accent1"/>
          <w:lang w:val="es-ES"/>
        </w:rPr>
        <w:t>se indicará el número máximo de días naturales, contados a partir del día siguiente a la notificación de la adjudicación del contrato basado, que deberán resultar adecuados a la adquisición</w:t>
      </w:r>
      <w:r w:rsidR="00345549" w:rsidRPr="00563808">
        <w:rPr>
          <w:rFonts w:ascii="Arial" w:hAnsi="Arial" w:cs="Arial"/>
          <w:i/>
          <w:color w:val="4F81BD" w:themeColor="accent1"/>
          <w:lang w:val="es-ES"/>
        </w:rPr>
        <w:t>.</w:t>
      </w:r>
    </w:p>
    <w:p w:rsidR="00DB1A31" w:rsidRPr="00563808" w:rsidRDefault="00DB1A31" w:rsidP="00075C04">
      <w:pPr>
        <w:jc w:val="both"/>
        <w:rPr>
          <w:rFonts w:ascii="Arial" w:hAnsi="Arial" w:cs="Arial"/>
          <w:i/>
          <w:color w:val="4F81BD" w:themeColor="accent1"/>
          <w:lang w:val="es-ES"/>
        </w:rPr>
      </w:pPr>
    </w:p>
    <w:p w:rsidR="00EB453B" w:rsidRPr="00563808" w:rsidRDefault="00EB453B" w:rsidP="00430580">
      <w:pPr>
        <w:pStyle w:val="Prrafodelista"/>
        <w:numPr>
          <w:ilvl w:val="1"/>
          <w:numId w:val="7"/>
        </w:numPr>
        <w:rPr>
          <w:rFonts w:ascii="Arial" w:eastAsia="Times New Roman" w:hAnsi="Arial" w:cs="Arial"/>
          <w:b/>
          <w:caps/>
          <w:lang w:val="es-ES" w:eastAsia="es-ES"/>
        </w:rPr>
      </w:pPr>
      <w:bookmarkStart w:id="6" w:name="_Toc69374993"/>
      <w:r w:rsidRPr="00563808">
        <w:rPr>
          <w:rFonts w:ascii="Arial" w:eastAsia="Times New Roman" w:hAnsi="Arial" w:cs="Arial"/>
          <w:b/>
          <w:caps/>
          <w:lang w:val="es-ES" w:eastAsia="es-ES"/>
        </w:rPr>
        <w:t xml:space="preserve">LUGAR/ES DE ENTREGA </w:t>
      </w:r>
      <w:bookmarkEnd w:id="6"/>
    </w:p>
    <w:p w:rsidR="00190AA9" w:rsidRPr="00563808" w:rsidRDefault="00190AA9" w:rsidP="00190AA9">
      <w:pPr>
        <w:pStyle w:val="Prrafodelista"/>
        <w:ind w:left="792"/>
        <w:rPr>
          <w:rFonts w:ascii="Arial" w:eastAsia="Times New Roman" w:hAnsi="Arial" w:cs="Arial"/>
          <w:b/>
          <w:caps/>
          <w:lang w:val="es-ES" w:eastAsia="es-ES"/>
        </w:rPr>
      </w:pPr>
    </w:p>
    <w:p w:rsidR="00EB453B" w:rsidRPr="00563808" w:rsidRDefault="00EB453B" w:rsidP="00075C04">
      <w:pPr>
        <w:jc w:val="both"/>
        <w:rPr>
          <w:rFonts w:ascii="Arial" w:hAnsi="Arial" w:cs="Arial"/>
          <w:lang w:val="es-ES"/>
        </w:rPr>
      </w:pPr>
      <w:r w:rsidRPr="00563808">
        <w:rPr>
          <w:rFonts w:ascii="Arial" w:hAnsi="Arial" w:cs="Arial"/>
          <w:lang w:val="es-ES"/>
        </w:rPr>
        <w:t xml:space="preserve">Los </w:t>
      </w:r>
      <w:r w:rsidRPr="00563808">
        <w:rPr>
          <w:rFonts w:ascii="Arial" w:hAnsi="Arial" w:cs="Arial"/>
          <w:b/>
          <w:lang w:val="es-ES"/>
        </w:rPr>
        <w:t>datos de la entrega</w:t>
      </w:r>
      <w:r w:rsidRPr="00563808">
        <w:rPr>
          <w:rFonts w:ascii="Arial" w:hAnsi="Arial" w:cs="Arial"/>
          <w:lang w:val="es-ES"/>
        </w:rPr>
        <w:t xml:space="preserve"> de los suministros, en caso de no coincidir con los datos del organismo interesado, son: </w:t>
      </w:r>
    </w:p>
    <w:p w:rsidR="003B4B7A" w:rsidRPr="00563808" w:rsidRDefault="003B4B7A" w:rsidP="00075C04">
      <w:pPr>
        <w:jc w:val="both"/>
        <w:rPr>
          <w:rFonts w:ascii="Arial" w:eastAsia="Times New Roman" w:hAnsi="Arial" w:cs="Arial"/>
          <w:bCs/>
          <w:lang w:val="es-ES" w:eastAsia="es-ES"/>
        </w:rPr>
      </w:pPr>
    </w:p>
    <w:p w:rsidR="00EB453B" w:rsidRPr="00563808" w:rsidRDefault="00EB453B" w:rsidP="00633A8C">
      <w:pPr>
        <w:jc w:val="both"/>
        <w:rPr>
          <w:rFonts w:ascii="Arial" w:hAnsi="Arial" w:cs="Arial"/>
          <w:lang w:val="es-ES"/>
        </w:rPr>
      </w:pPr>
      <w:r w:rsidRPr="00563808">
        <w:rPr>
          <w:rFonts w:ascii="Arial" w:hAnsi="Arial" w:cs="Arial"/>
          <w:lang w:val="es-ES"/>
        </w:rPr>
        <w:t xml:space="preserve">- Dirección Postal: </w:t>
      </w:r>
    </w:p>
    <w:p w:rsidR="00EB453B" w:rsidRPr="00563808" w:rsidRDefault="00EB453B" w:rsidP="00633A8C">
      <w:pPr>
        <w:jc w:val="both"/>
        <w:rPr>
          <w:rFonts w:ascii="Arial" w:hAnsi="Arial" w:cs="Arial"/>
          <w:lang w:val="es-ES"/>
        </w:rPr>
      </w:pPr>
      <w:r w:rsidRPr="00563808">
        <w:rPr>
          <w:rFonts w:ascii="Arial" w:hAnsi="Arial" w:cs="Arial"/>
          <w:lang w:val="es-ES"/>
        </w:rPr>
        <w:t xml:space="preserve">- Correo electrónico: </w:t>
      </w:r>
    </w:p>
    <w:p w:rsidR="00EB453B" w:rsidRPr="00563808" w:rsidRDefault="00EB453B" w:rsidP="00633A8C">
      <w:pPr>
        <w:jc w:val="both"/>
        <w:rPr>
          <w:rFonts w:ascii="Arial" w:hAnsi="Arial" w:cs="Arial"/>
          <w:lang w:val="es-ES"/>
        </w:rPr>
      </w:pPr>
      <w:r w:rsidRPr="00563808">
        <w:rPr>
          <w:rFonts w:ascii="Arial" w:hAnsi="Arial" w:cs="Arial"/>
          <w:lang w:val="es-ES"/>
        </w:rPr>
        <w:t xml:space="preserve">- Teléfono: </w:t>
      </w:r>
    </w:p>
    <w:p w:rsidR="00FA00B4" w:rsidRPr="00563808" w:rsidRDefault="00EB453B" w:rsidP="00633A8C">
      <w:pPr>
        <w:jc w:val="both"/>
        <w:rPr>
          <w:rFonts w:ascii="Arial" w:hAnsi="Arial" w:cs="Arial"/>
          <w:lang w:val="es-ES"/>
        </w:rPr>
      </w:pPr>
      <w:r w:rsidRPr="00563808">
        <w:rPr>
          <w:rFonts w:ascii="Arial" w:hAnsi="Arial" w:cs="Arial"/>
          <w:lang w:val="es-ES"/>
        </w:rPr>
        <w:t xml:space="preserve">- Fax: </w:t>
      </w:r>
    </w:p>
    <w:p w:rsidR="0004494D" w:rsidRPr="00563808" w:rsidRDefault="0004494D" w:rsidP="00AC1D63">
      <w:pPr>
        <w:rPr>
          <w:rFonts w:ascii="Arial" w:eastAsia="Times New Roman" w:hAnsi="Arial" w:cs="Arial"/>
          <w:b/>
          <w:caps/>
          <w:lang w:val="es-ES" w:eastAsia="es-ES"/>
        </w:rPr>
      </w:pPr>
      <w:bookmarkStart w:id="7" w:name="_Toc69374994"/>
    </w:p>
    <w:p w:rsidR="00AC1D63" w:rsidRPr="00563808" w:rsidRDefault="00AC1D63" w:rsidP="00430580">
      <w:pPr>
        <w:pStyle w:val="Prrafodelista"/>
        <w:numPr>
          <w:ilvl w:val="0"/>
          <w:numId w:val="7"/>
        </w:numPr>
        <w:rPr>
          <w:rFonts w:ascii="Arial" w:eastAsia="Times New Roman" w:hAnsi="Arial" w:cs="Arial"/>
          <w:b/>
          <w:caps/>
          <w:lang w:val="es-ES" w:eastAsia="es-ES"/>
        </w:rPr>
      </w:pPr>
      <w:r w:rsidRPr="00563808">
        <w:rPr>
          <w:rFonts w:ascii="Arial" w:eastAsia="Times New Roman" w:hAnsi="Arial" w:cs="Arial"/>
          <w:b/>
          <w:caps/>
          <w:lang w:val="es-ES" w:eastAsia="es-ES"/>
        </w:rPr>
        <w:t>CRITERIOS DE ADJUDICACIÓN</w:t>
      </w:r>
      <w:bookmarkEnd w:id="7"/>
      <w:r w:rsidR="00990D10" w:rsidRPr="00563808">
        <w:rPr>
          <w:rFonts w:ascii="Arial" w:eastAsia="Times New Roman" w:hAnsi="Arial" w:cs="Arial"/>
          <w:b/>
          <w:caps/>
          <w:lang w:val="es-ES" w:eastAsia="es-ES"/>
        </w:rPr>
        <w:t xml:space="preserve"> (100 </w:t>
      </w:r>
      <w:r w:rsidR="00990D10" w:rsidRPr="00563808">
        <w:rPr>
          <w:rFonts w:ascii="Arial" w:hAnsi="Arial" w:cs="Arial"/>
          <w:b/>
          <w:lang w:val="es-ES"/>
        </w:rPr>
        <w:t>Puntos</w:t>
      </w:r>
      <w:r w:rsidR="00990D10" w:rsidRPr="00563808">
        <w:rPr>
          <w:rFonts w:ascii="Arial" w:eastAsia="Times New Roman" w:hAnsi="Arial" w:cs="Arial"/>
          <w:b/>
          <w:caps/>
          <w:lang w:val="es-ES" w:eastAsia="es-ES"/>
        </w:rPr>
        <w:t>)</w:t>
      </w:r>
    </w:p>
    <w:p w:rsidR="00190AA9" w:rsidRPr="00563808" w:rsidRDefault="00190AA9" w:rsidP="00190AA9">
      <w:pPr>
        <w:pStyle w:val="Prrafodelista"/>
        <w:ind w:left="360"/>
        <w:rPr>
          <w:rFonts w:ascii="Arial" w:eastAsia="Times New Roman" w:hAnsi="Arial" w:cs="Arial"/>
          <w:b/>
          <w:caps/>
          <w:lang w:val="es-ES" w:eastAsia="es-ES"/>
        </w:rPr>
      </w:pPr>
    </w:p>
    <w:p w:rsidR="00AC1D63" w:rsidRPr="00563808" w:rsidRDefault="00AC1D63" w:rsidP="00633A8C">
      <w:pPr>
        <w:pStyle w:val="Prrafodelista"/>
        <w:numPr>
          <w:ilvl w:val="0"/>
          <w:numId w:val="10"/>
        </w:numPr>
        <w:rPr>
          <w:rFonts w:ascii="Arial" w:hAnsi="Arial" w:cs="Arial"/>
          <w:i/>
          <w:color w:val="4F81BD" w:themeColor="accent1"/>
          <w:lang w:val="es-ES"/>
        </w:rPr>
      </w:pPr>
      <w:r w:rsidRPr="00563808">
        <w:rPr>
          <w:rFonts w:ascii="Arial" w:hAnsi="Arial" w:cs="Arial"/>
          <w:b/>
          <w:lang w:val="es-ES"/>
        </w:rPr>
        <w:t xml:space="preserve">Ponderación </w:t>
      </w:r>
      <w:r w:rsidR="009058B2" w:rsidRPr="00563808">
        <w:rPr>
          <w:rFonts w:ascii="Arial" w:hAnsi="Arial" w:cs="Arial"/>
          <w:b/>
          <w:lang w:val="es-ES"/>
        </w:rPr>
        <w:t xml:space="preserve">del </w:t>
      </w:r>
      <w:r w:rsidRPr="00563808">
        <w:rPr>
          <w:rFonts w:ascii="Arial" w:hAnsi="Arial" w:cs="Arial"/>
          <w:b/>
          <w:lang w:val="es-ES"/>
        </w:rPr>
        <w:t xml:space="preserve">criterio </w:t>
      </w:r>
      <w:r w:rsidR="009058B2" w:rsidRPr="00563808">
        <w:rPr>
          <w:rFonts w:ascii="Arial" w:hAnsi="Arial" w:cs="Arial"/>
          <w:b/>
          <w:lang w:val="es-ES"/>
        </w:rPr>
        <w:t>“</w:t>
      </w:r>
      <w:r w:rsidRPr="00563808">
        <w:rPr>
          <w:rFonts w:ascii="Arial" w:hAnsi="Arial" w:cs="Arial"/>
          <w:b/>
          <w:lang w:val="es-ES"/>
        </w:rPr>
        <w:t>precio</w:t>
      </w:r>
      <w:r w:rsidR="009058B2" w:rsidRPr="00563808">
        <w:rPr>
          <w:rFonts w:ascii="Arial" w:hAnsi="Arial" w:cs="Arial"/>
          <w:b/>
          <w:lang w:val="es-ES"/>
        </w:rPr>
        <w:t>”</w:t>
      </w:r>
      <w:r w:rsidRPr="00563808">
        <w:rPr>
          <w:rFonts w:ascii="Arial" w:hAnsi="Arial" w:cs="Arial"/>
          <w:b/>
          <w:lang w:val="es-ES"/>
        </w:rPr>
        <w:t>:</w:t>
      </w:r>
      <w:r w:rsidR="00633A8C" w:rsidRPr="00563808">
        <w:rPr>
          <w:rFonts w:ascii="Arial" w:hAnsi="Arial" w:cs="Arial"/>
          <w:b/>
          <w:lang w:val="es-ES"/>
        </w:rPr>
        <w:t xml:space="preserve"> </w:t>
      </w:r>
      <w:r w:rsidR="005549AE" w:rsidRPr="00563808">
        <w:rPr>
          <w:rFonts w:ascii="Arial" w:hAnsi="Arial" w:cs="Arial"/>
          <w:b/>
          <w:i/>
          <w:lang w:val="es-ES"/>
        </w:rPr>
        <w:t>100</w:t>
      </w:r>
      <w:r w:rsidRPr="00563808">
        <w:rPr>
          <w:rFonts w:ascii="Arial" w:hAnsi="Arial" w:cs="Arial"/>
          <w:b/>
          <w:i/>
          <w:lang w:val="es-ES"/>
        </w:rPr>
        <w:t xml:space="preserve"> </w:t>
      </w:r>
      <w:r w:rsidRPr="00563808">
        <w:rPr>
          <w:rFonts w:ascii="Arial" w:hAnsi="Arial" w:cs="Arial"/>
          <w:b/>
          <w:lang w:val="es-ES"/>
        </w:rPr>
        <w:t xml:space="preserve">puntos </w:t>
      </w:r>
    </w:p>
    <w:p w:rsidR="00AC1D63" w:rsidRPr="00563808" w:rsidRDefault="00AC1D63" w:rsidP="00AC1D63">
      <w:pPr>
        <w:jc w:val="both"/>
        <w:rPr>
          <w:rFonts w:ascii="Arial" w:hAnsi="Arial" w:cs="Arial"/>
          <w:bCs/>
          <w:i/>
          <w:color w:val="548DD4" w:themeColor="text2" w:themeTint="99"/>
          <w:lang w:val="es-ES"/>
        </w:rPr>
      </w:pPr>
    </w:p>
    <w:p w:rsidR="00633A8C" w:rsidRPr="00563808" w:rsidRDefault="00DA7A12" w:rsidP="00633A8C">
      <w:pPr>
        <w:rPr>
          <w:rFonts w:ascii="Arial" w:hAnsi="Arial" w:cs="Arial"/>
          <w:b/>
          <w:i/>
          <w:u w:val="single"/>
          <w:lang w:val="es-ES"/>
        </w:rPr>
      </w:pPr>
      <w:r w:rsidRPr="00563808">
        <w:rPr>
          <w:rFonts w:ascii="Arial" w:hAnsi="Arial" w:cs="Arial"/>
          <w:b/>
          <w:i/>
          <w:u w:val="single"/>
          <w:lang w:val="es-ES"/>
        </w:rPr>
        <w:t xml:space="preserve">FUNCIÓN </w:t>
      </w:r>
      <w:r w:rsidR="00990D10" w:rsidRPr="00563808">
        <w:rPr>
          <w:rFonts w:ascii="Arial" w:hAnsi="Arial" w:cs="Arial"/>
          <w:b/>
          <w:i/>
          <w:u w:val="single"/>
          <w:lang w:val="es-ES"/>
        </w:rPr>
        <w:t>OPTIMIZAR</w:t>
      </w:r>
      <w:r w:rsidR="00633A8C" w:rsidRPr="00563808">
        <w:rPr>
          <w:rFonts w:ascii="Arial" w:hAnsi="Arial" w:cs="Arial"/>
          <w:b/>
          <w:i/>
          <w:u w:val="single"/>
          <w:lang w:val="es-ES"/>
        </w:rPr>
        <w:t xml:space="preserve"> PRECIO</w:t>
      </w:r>
    </w:p>
    <w:p w:rsidR="00ED1234" w:rsidRPr="00563808" w:rsidRDefault="00ED1234" w:rsidP="00633A8C">
      <w:pPr>
        <w:rPr>
          <w:rFonts w:ascii="Arial" w:hAnsi="Arial" w:cs="Arial"/>
          <w:b/>
          <w:i/>
          <w:u w:val="single"/>
          <w:lang w:val="es-ES"/>
        </w:rPr>
      </w:pPr>
    </w:p>
    <w:p w:rsidR="005F44DD" w:rsidRPr="00563808" w:rsidRDefault="005F44DD" w:rsidP="005F44DD">
      <w:pPr>
        <w:rPr>
          <w:rFonts w:ascii="Arial" w:eastAsiaTheme="minorEastAsia" w:hAnsi="Arial" w:cs="Arial"/>
        </w:rPr>
      </w:pPr>
      <w:bookmarkStart w:id="8" w:name="_Hlk117765678"/>
      <m:oMathPara>
        <m:oMath>
          <m:r>
            <w:rPr>
              <w:rFonts w:ascii="Cambria Math" w:hAnsi="Cambria Math" w:cs="Arial"/>
            </w:rPr>
            <m:t>Puntos Oferta</m:t>
          </m:r>
          <m:r>
            <m:rPr>
              <m:sty m:val="p"/>
            </m:rPr>
            <w:rPr>
              <w:rFonts w:ascii="Cambria Math" w:hAnsi="Cambria Math" w:cs="Arial"/>
            </w:rPr>
            <m:t>=</m:t>
          </m:r>
          <m:f>
            <m:fPr>
              <m:ctrlPr>
                <w:rPr>
                  <w:rFonts w:ascii="Cambria Math" w:hAnsi="Cambria Math" w:cs="Arial"/>
                </w:rPr>
              </m:ctrlPr>
            </m:fPr>
            <m:num>
              <m:r>
                <w:rPr>
                  <w:rFonts w:ascii="Cambria Math" w:hAnsi="Cambria Math" w:cs="Arial"/>
                </w:rPr>
                <m:t>Puntos Criterio x % baja oferta</m:t>
              </m:r>
            </m:num>
            <m:den>
              <m:r>
                <w:rPr>
                  <w:rFonts w:ascii="Cambria Math" w:hAnsi="Cambria Math" w:cs="Arial"/>
                </w:rPr>
                <m:t>% baja oferta más económica</m:t>
              </m:r>
            </m:den>
          </m:f>
        </m:oMath>
      </m:oMathPara>
      <w:bookmarkEnd w:id="8"/>
    </w:p>
    <w:p w:rsidR="00562923" w:rsidRPr="00563808" w:rsidRDefault="00562923" w:rsidP="00633A8C">
      <w:pPr>
        <w:jc w:val="both"/>
        <w:rPr>
          <w:rFonts w:ascii="Arial" w:eastAsiaTheme="minorEastAsia" w:hAnsi="Arial" w:cs="Arial"/>
          <w:lang w:val="es-ES"/>
        </w:rPr>
      </w:pPr>
    </w:p>
    <w:p w:rsidR="002E7150" w:rsidRPr="00563808" w:rsidRDefault="002E7150" w:rsidP="00F9689D">
      <w:pPr>
        <w:rPr>
          <w:rFonts w:ascii="Arial" w:eastAsia="Times New Roman" w:hAnsi="Arial" w:cs="Arial"/>
          <w:b/>
          <w:caps/>
          <w:lang w:val="es-ES" w:eastAsia="es-ES"/>
        </w:rPr>
      </w:pPr>
    </w:p>
    <w:p w:rsidR="00345549" w:rsidRPr="00563808" w:rsidRDefault="00345549" w:rsidP="00430580">
      <w:pPr>
        <w:pStyle w:val="Prrafodelista"/>
        <w:numPr>
          <w:ilvl w:val="0"/>
          <w:numId w:val="7"/>
        </w:numPr>
        <w:rPr>
          <w:rFonts w:ascii="Arial" w:eastAsia="Times New Roman" w:hAnsi="Arial" w:cs="Arial"/>
          <w:lang w:val="es-ES" w:eastAsia="es-ES"/>
        </w:rPr>
      </w:pPr>
      <w:r w:rsidRPr="00563808">
        <w:rPr>
          <w:rFonts w:ascii="Arial" w:eastAsia="Times New Roman" w:hAnsi="Arial" w:cs="Arial"/>
          <w:b/>
          <w:caps/>
          <w:lang w:val="es-ES" w:eastAsia="es-ES"/>
        </w:rPr>
        <w:t xml:space="preserve">PLAZO </w:t>
      </w:r>
      <w:r w:rsidR="005549AE" w:rsidRPr="00563808">
        <w:rPr>
          <w:rFonts w:ascii="Arial" w:eastAsia="Times New Roman" w:hAnsi="Arial" w:cs="Arial"/>
          <w:b/>
          <w:caps/>
          <w:lang w:val="es-ES" w:eastAsia="es-ES"/>
        </w:rPr>
        <w:t>y forma de</w:t>
      </w:r>
      <w:r w:rsidRPr="00563808">
        <w:rPr>
          <w:rFonts w:ascii="Arial" w:eastAsia="Times New Roman" w:hAnsi="Arial" w:cs="Arial"/>
          <w:b/>
          <w:caps/>
          <w:lang w:val="es-ES" w:eastAsia="es-ES"/>
        </w:rPr>
        <w:t xml:space="preserve"> PRESENTACIÓN DE OFERTAS</w:t>
      </w:r>
      <w:r w:rsidR="00F9689D" w:rsidRPr="00563808">
        <w:rPr>
          <w:rFonts w:ascii="Arial" w:eastAsia="Times New Roman" w:hAnsi="Arial" w:cs="Arial"/>
          <w:lang w:val="es-ES" w:eastAsia="es-ES"/>
        </w:rPr>
        <w:t xml:space="preserve"> </w:t>
      </w:r>
    </w:p>
    <w:p w:rsidR="00190AA9" w:rsidRPr="00563808" w:rsidRDefault="00190AA9" w:rsidP="00190AA9">
      <w:pPr>
        <w:pStyle w:val="Prrafodelista"/>
        <w:ind w:left="360"/>
        <w:rPr>
          <w:rFonts w:ascii="Arial" w:eastAsia="Times New Roman" w:hAnsi="Arial" w:cs="Arial"/>
          <w:lang w:val="es-ES" w:eastAsia="es-ES"/>
        </w:rPr>
      </w:pPr>
    </w:p>
    <w:p w:rsidR="005549AE" w:rsidRPr="00563808" w:rsidRDefault="005549AE" w:rsidP="005549AE">
      <w:pPr>
        <w:jc w:val="both"/>
        <w:rPr>
          <w:rFonts w:ascii="Arial" w:eastAsia="Times New Roman" w:hAnsi="Arial" w:cs="Arial"/>
          <w:lang w:val="es-ES" w:eastAsia="es-ES"/>
        </w:rPr>
      </w:pPr>
      <w:r w:rsidRPr="00563808">
        <w:rPr>
          <w:rFonts w:ascii="Arial" w:eastAsia="Times New Roman" w:hAnsi="Arial" w:cs="Arial"/>
          <w:lang w:val="es-ES" w:eastAsia="es-ES"/>
        </w:rPr>
        <w:t xml:space="preserve">Las ofertas se presentarán a través del medio que se indique en la invitación a la presentación de oferta por el servicio de contratación del órgano de contratación del contrato basado.  </w:t>
      </w:r>
    </w:p>
    <w:p w:rsidR="00F9689D" w:rsidRPr="00563808" w:rsidRDefault="005549AE" w:rsidP="00EC520E">
      <w:pPr>
        <w:jc w:val="both"/>
        <w:rPr>
          <w:rFonts w:ascii="Arial" w:eastAsia="Times New Roman" w:hAnsi="Arial" w:cs="Arial"/>
          <w:lang w:val="es-ES" w:eastAsia="es-ES"/>
        </w:rPr>
      </w:pPr>
      <w:r w:rsidRPr="00563808">
        <w:rPr>
          <w:rFonts w:ascii="Arial" w:eastAsia="Times New Roman" w:hAnsi="Arial" w:cs="Arial"/>
          <w:lang w:val="es-ES" w:eastAsia="es-ES"/>
        </w:rPr>
        <w:t xml:space="preserve">El plazo de presentación de ofertas será de </w:t>
      </w:r>
      <w:r w:rsidR="00345549" w:rsidRPr="00563808">
        <w:rPr>
          <w:rFonts w:ascii="Arial" w:eastAsia="Times New Roman" w:hAnsi="Arial" w:cs="Arial"/>
          <w:lang w:val="es-ES" w:eastAsia="es-ES"/>
        </w:rPr>
        <w:t>XX días hábiles a contar desde el día siguiente a la fecha de notificación de la invitación</w:t>
      </w:r>
      <w:r w:rsidRPr="00563808">
        <w:rPr>
          <w:rFonts w:ascii="Arial" w:eastAsia="Times New Roman" w:hAnsi="Arial" w:cs="Arial"/>
          <w:lang w:val="es-ES" w:eastAsia="es-ES"/>
        </w:rPr>
        <w:t>.</w:t>
      </w:r>
      <w:r w:rsidR="00F9689D" w:rsidRPr="00563808">
        <w:rPr>
          <w:rFonts w:ascii="Arial" w:eastAsia="Times New Roman" w:hAnsi="Arial" w:cs="Arial"/>
          <w:lang w:val="es-ES" w:eastAsia="es-ES"/>
        </w:rPr>
        <w:t xml:space="preserve"> </w:t>
      </w:r>
    </w:p>
    <w:p w:rsidR="005549AE" w:rsidRPr="00563808" w:rsidRDefault="005549AE" w:rsidP="00EC520E">
      <w:pPr>
        <w:jc w:val="both"/>
        <w:rPr>
          <w:rFonts w:ascii="Arial" w:eastAsia="Times New Roman" w:hAnsi="Arial" w:cs="Arial"/>
          <w:lang w:val="es-ES" w:eastAsia="es-ES"/>
        </w:rPr>
      </w:pPr>
    </w:p>
    <w:p w:rsidR="00562923" w:rsidRPr="00563808" w:rsidRDefault="00562923" w:rsidP="00EC520E">
      <w:pPr>
        <w:jc w:val="both"/>
        <w:rPr>
          <w:rFonts w:ascii="Arial" w:eastAsia="Times New Roman" w:hAnsi="Arial" w:cs="Arial"/>
          <w:bCs/>
          <w:i/>
          <w:color w:val="4F81BD" w:themeColor="accent1"/>
          <w:kern w:val="32"/>
          <w:lang w:val="es-ES" w:eastAsia="es-ES"/>
        </w:rPr>
      </w:pPr>
    </w:p>
    <w:p w:rsidR="00633A8C" w:rsidRPr="00563808" w:rsidRDefault="00AC1D63" w:rsidP="00633A8C">
      <w:pPr>
        <w:jc w:val="both"/>
        <w:rPr>
          <w:rFonts w:ascii="Arial" w:hAnsi="Arial" w:cs="Arial"/>
          <w:i/>
          <w:color w:val="0070C0"/>
          <w:lang w:val="es-ES"/>
        </w:rPr>
      </w:pPr>
      <w:r w:rsidRPr="00563808">
        <w:rPr>
          <w:rFonts w:ascii="Arial" w:eastAsia="Times New Roman" w:hAnsi="Arial" w:cs="Arial"/>
          <w:lang w:val="es-ES" w:eastAsia="es-ES"/>
        </w:rPr>
        <w:t>Las ofertas deberán firmarse electrónicamente por el representante legal de la empresa</w:t>
      </w:r>
      <w:r w:rsidR="002B28C7">
        <w:rPr>
          <w:rFonts w:ascii="Arial" w:eastAsia="Times New Roman" w:hAnsi="Arial" w:cs="Arial"/>
          <w:lang w:val="es-ES" w:eastAsia="es-ES"/>
        </w:rPr>
        <w:t>.</w:t>
      </w:r>
      <w:r w:rsidRPr="00563808">
        <w:rPr>
          <w:rFonts w:ascii="Arial" w:hAnsi="Arial" w:cs="Arial"/>
          <w:i/>
          <w:color w:val="0070C0"/>
          <w:lang w:val="es-ES"/>
        </w:rPr>
        <w:t xml:space="preserve"> </w:t>
      </w:r>
    </w:p>
    <w:p w:rsidR="00190AA9" w:rsidRPr="00563808" w:rsidRDefault="00190AA9" w:rsidP="002F4D51">
      <w:pPr>
        <w:jc w:val="both"/>
        <w:rPr>
          <w:rFonts w:ascii="Arial" w:eastAsia="Times New Roman" w:hAnsi="Arial" w:cs="Arial"/>
          <w:lang w:val="es-ES" w:eastAsia="es-ES"/>
        </w:rPr>
      </w:pPr>
    </w:p>
    <w:p w:rsidR="002F4D51" w:rsidRPr="00563808" w:rsidRDefault="005A544B" w:rsidP="002F4D51">
      <w:pPr>
        <w:jc w:val="both"/>
        <w:rPr>
          <w:rFonts w:ascii="Arial" w:eastAsia="Times New Roman" w:hAnsi="Arial" w:cs="Arial"/>
          <w:lang w:val="es-ES" w:eastAsia="es-ES"/>
        </w:rPr>
      </w:pPr>
      <w:r w:rsidRPr="00563808">
        <w:rPr>
          <w:rFonts w:ascii="Arial" w:eastAsia="Times New Roman" w:hAnsi="Arial" w:cs="Arial"/>
          <w:lang w:val="es-ES" w:eastAsia="es-ES"/>
        </w:rPr>
        <w:t xml:space="preserve">Las ofertas contendrán la siguiente información de los </w:t>
      </w:r>
      <w:r w:rsidRPr="00563808">
        <w:rPr>
          <w:rFonts w:ascii="Arial" w:eastAsia="Times New Roman" w:hAnsi="Arial" w:cs="Arial"/>
          <w:u w:val="single"/>
          <w:lang w:val="es-ES" w:eastAsia="es-ES"/>
        </w:rPr>
        <w:t>suministros</w:t>
      </w:r>
      <w:r w:rsidRPr="00563808">
        <w:rPr>
          <w:rFonts w:ascii="Arial" w:eastAsia="Times New Roman" w:hAnsi="Arial" w:cs="Arial"/>
          <w:lang w:val="es-ES" w:eastAsia="es-ES"/>
        </w:rPr>
        <w:t xml:space="preserve">: </w:t>
      </w:r>
    </w:p>
    <w:p w:rsidR="002F4D51" w:rsidRPr="00563808" w:rsidRDefault="002F4D51" w:rsidP="002F4D51">
      <w:pPr>
        <w:jc w:val="both"/>
        <w:rPr>
          <w:rFonts w:ascii="Arial" w:eastAsia="Times New Roman" w:hAnsi="Arial" w:cs="Arial"/>
          <w:lang w:val="es-ES" w:eastAsia="es-ES"/>
        </w:rPr>
      </w:pPr>
    </w:p>
    <w:p w:rsidR="005A544B" w:rsidRPr="00563808" w:rsidRDefault="005A544B" w:rsidP="007B27A3">
      <w:pPr>
        <w:pStyle w:val="Prrafodelista"/>
        <w:numPr>
          <w:ilvl w:val="0"/>
          <w:numId w:val="13"/>
        </w:numPr>
        <w:jc w:val="both"/>
        <w:rPr>
          <w:rFonts w:ascii="Arial" w:eastAsia="Times New Roman" w:hAnsi="Arial" w:cs="Arial"/>
          <w:lang w:val="es-ES" w:eastAsia="es-ES"/>
        </w:rPr>
      </w:pPr>
      <w:r w:rsidRPr="00563808">
        <w:rPr>
          <w:rFonts w:ascii="Arial" w:eastAsia="Times New Roman" w:hAnsi="Arial" w:cs="Arial"/>
          <w:lang w:val="es-ES" w:eastAsia="es-ES"/>
        </w:rPr>
        <w:t>Relación de los distintos componentes indicándose la identificación de los productos ofertados</w:t>
      </w:r>
      <w:r w:rsidR="00DA7A12" w:rsidRPr="00563808">
        <w:rPr>
          <w:rFonts w:ascii="Arial" w:eastAsia="Times New Roman" w:hAnsi="Arial" w:cs="Arial"/>
          <w:lang w:val="es-ES" w:eastAsia="es-ES"/>
        </w:rPr>
        <w:t>, descripción corta de los productos,</w:t>
      </w:r>
      <w:r w:rsidRPr="00563808">
        <w:rPr>
          <w:rFonts w:ascii="Arial" w:eastAsia="Times New Roman" w:hAnsi="Arial" w:cs="Arial"/>
          <w:lang w:val="es-ES" w:eastAsia="es-ES"/>
        </w:rPr>
        <w:t xml:space="preserve"> el número de unidades, así como los precios unitarios ofertados.</w:t>
      </w:r>
      <w:r w:rsidR="002F4D51" w:rsidRPr="00563808">
        <w:rPr>
          <w:rFonts w:ascii="Arial" w:eastAsia="Times New Roman" w:hAnsi="Arial" w:cs="Arial"/>
          <w:lang w:val="es-ES" w:eastAsia="es-ES"/>
        </w:rPr>
        <w:t xml:space="preserve"> </w:t>
      </w:r>
      <w:r w:rsidRPr="00563808">
        <w:rPr>
          <w:rFonts w:ascii="Arial" w:eastAsia="Times New Roman" w:hAnsi="Arial" w:cs="Arial"/>
          <w:lang w:val="es-ES" w:eastAsia="es-ES"/>
        </w:rPr>
        <w:t xml:space="preserve">La oferta incluirá, en todo caso, la propuesta económica global, indicándose como partida independiente el importe del IVA/IPSI/IGIC. </w:t>
      </w:r>
    </w:p>
    <w:p w:rsidR="00A91C6E" w:rsidRPr="00563808" w:rsidRDefault="00A91C6E" w:rsidP="002F4D51">
      <w:pPr>
        <w:jc w:val="both"/>
        <w:rPr>
          <w:rFonts w:ascii="Arial" w:eastAsia="Times New Roman" w:hAnsi="Arial" w:cs="Arial"/>
          <w:lang w:val="es-ES" w:eastAsia="es-ES"/>
        </w:rPr>
      </w:pPr>
    </w:p>
    <w:p w:rsidR="005A544B" w:rsidRPr="00563808" w:rsidRDefault="005A544B" w:rsidP="005A544B">
      <w:pPr>
        <w:pStyle w:val="Prrafodelista"/>
        <w:ind w:left="720"/>
        <w:jc w:val="both"/>
        <w:rPr>
          <w:rFonts w:ascii="Arial" w:eastAsia="Times New Roman" w:hAnsi="Arial" w:cs="Arial"/>
          <w:lang w:val="es-ES" w:eastAsia="es-ES"/>
        </w:rPr>
      </w:pPr>
    </w:p>
    <w:p w:rsidR="00A91C6E" w:rsidRPr="00563808" w:rsidRDefault="00657071" w:rsidP="00657071">
      <w:pPr>
        <w:jc w:val="both"/>
        <w:rPr>
          <w:rFonts w:ascii="Arial" w:hAnsi="Arial" w:cs="Arial"/>
          <w:lang w:val="es-ES"/>
        </w:rPr>
      </w:pPr>
      <w:r w:rsidRPr="00563808">
        <w:rPr>
          <w:rFonts w:ascii="Arial" w:hAnsi="Arial" w:cs="Arial"/>
          <w:b/>
          <w:u w:val="single"/>
          <w:lang w:val="es-ES"/>
        </w:rPr>
        <w:t>NOTA IMPORTANTE:</w:t>
      </w:r>
      <w:r w:rsidRPr="00563808">
        <w:rPr>
          <w:rFonts w:ascii="Arial" w:hAnsi="Arial" w:cs="Arial"/>
          <w:lang w:val="es-ES"/>
        </w:rPr>
        <w:t xml:space="preserve"> en caso de que el licitador decida no concurrir a la licitación, deberá comunicar su renuncia preferentemente a través de la siguiente dirección de correo electrónico: </w:t>
      </w:r>
      <w:r w:rsidRPr="00563808">
        <w:rPr>
          <w:rFonts w:ascii="Arial" w:hAnsi="Arial" w:cs="Arial"/>
          <w:i/>
          <w:color w:val="0070C0"/>
          <w:highlight w:val="yellow"/>
          <w:lang w:val="es-ES"/>
        </w:rPr>
        <w:t>XXXX@XXX.es</w:t>
      </w:r>
      <w:r w:rsidR="00A91C6E" w:rsidRPr="00563808">
        <w:rPr>
          <w:rFonts w:ascii="Arial" w:hAnsi="Arial" w:cs="Arial"/>
          <w:lang w:val="es-ES"/>
        </w:rPr>
        <w:t xml:space="preserve">. </w:t>
      </w:r>
    </w:p>
    <w:p w:rsidR="00A91C6E" w:rsidRPr="00563808" w:rsidRDefault="00A91C6E" w:rsidP="00657071">
      <w:pPr>
        <w:jc w:val="both"/>
        <w:rPr>
          <w:rFonts w:ascii="Arial" w:hAnsi="Arial" w:cs="Arial"/>
          <w:lang w:val="es-ES"/>
        </w:rPr>
      </w:pPr>
    </w:p>
    <w:p w:rsidR="00657071" w:rsidRPr="00563808" w:rsidRDefault="00657071" w:rsidP="00657071">
      <w:pPr>
        <w:jc w:val="both"/>
        <w:rPr>
          <w:rFonts w:ascii="Arial" w:hAnsi="Arial" w:cs="Arial"/>
          <w:lang w:val="es-ES"/>
        </w:rPr>
      </w:pPr>
      <w:r w:rsidRPr="00563808">
        <w:rPr>
          <w:rFonts w:ascii="Arial" w:hAnsi="Arial" w:cs="Arial"/>
          <w:lang w:val="es-ES"/>
        </w:rPr>
        <w:t xml:space="preserve">El </w:t>
      </w:r>
      <w:r w:rsidR="00F30D63" w:rsidRPr="00563808">
        <w:rPr>
          <w:rFonts w:ascii="Arial" w:hAnsi="Arial" w:cs="Arial"/>
          <w:lang w:val="es-ES"/>
        </w:rPr>
        <w:t>servicio de contratación del órgano de contratación del contrato basado</w:t>
      </w:r>
      <w:r w:rsidRPr="00563808">
        <w:rPr>
          <w:rFonts w:ascii="Arial" w:hAnsi="Arial" w:cs="Arial"/>
          <w:lang w:val="es-ES"/>
        </w:rPr>
        <w:t xml:space="preserve"> deberá realizar el trámite de apertura de las ofertas. Se deberá documentar en un acta el procedimiento de apertura de las ofertas</w:t>
      </w:r>
      <w:r w:rsidR="00F30D63" w:rsidRPr="00563808">
        <w:rPr>
          <w:rFonts w:ascii="Arial" w:hAnsi="Arial" w:cs="Arial"/>
          <w:lang w:val="es-ES"/>
        </w:rPr>
        <w:t xml:space="preserve"> en la Mesa de Contratación</w:t>
      </w:r>
      <w:r w:rsidRPr="00563808">
        <w:rPr>
          <w:rFonts w:ascii="Arial" w:hAnsi="Arial" w:cs="Arial"/>
          <w:lang w:val="es-ES"/>
        </w:rPr>
        <w:t xml:space="preserve">. </w:t>
      </w:r>
    </w:p>
    <w:p w:rsidR="00F9689D" w:rsidRPr="00563808" w:rsidRDefault="00F9689D" w:rsidP="005A544B">
      <w:pPr>
        <w:jc w:val="both"/>
        <w:rPr>
          <w:rFonts w:ascii="Arial" w:hAnsi="Arial" w:cs="Arial"/>
          <w:lang w:val="es-ES"/>
        </w:rPr>
      </w:pPr>
    </w:p>
    <w:p w:rsidR="00DB1A31" w:rsidRPr="00563808" w:rsidRDefault="00DB1A31" w:rsidP="00F9689D">
      <w:pPr>
        <w:rPr>
          <w:rFonts w:ascii="Arial" w:eastAsia="Times New Roman" w:hAnsi="Arial" w:cs="Arial"/>
          <w:lang w:val="es-ES" w:eastAsia="es-ES"/>
        </w:rPr>
      </w:pPr>
    </w:p>
    <w:p w:rsidR="00D61FE1" w:rsidRPr="00563808" w:rsidRDefault="00D61FE1" w:rsidP="00F9689D">
      <w:pPr>
        <w:tabs>
          <w:tab w:val="left" w:pos="3436"/>
        </w:tabs>
        <w:rPr>
          <w:rFonts w:ascii="Arial" w:hAnsi="Arial" w:cs="Arial"/>
          <w:b/>
          <w:lang w:val="es-ES"/>
        </w:rPr>
      </w:pPr>
    </w:p>
    <w:p w:rsidR="00F9689D" w:rsidRPr="00563808" w:rsidRDefault="007075E7" w:rsidP="00F9689D">
      <w:pPr>
        <w:tabs>
          <w:tab w:val="left" w:pos="3436"/>
        </w:tabs>
        <w:rPr>
          <w:rFonts w:ascii="Arial" w:hAnsi="Arial" w:cs="Arial"/>
          <w:i/>
          <w:lang w:val="es-ES"/>
        </w:rPr>
      </w:pPr>
      <w:r w:rsidRPr="00563808">
        <w:rPr>
          <w:rFonts w:ascii="Arial" w:hAnsi="Arial" w:cs="Arial"/>
          <w:b/>
          <w:lang w:val="es-ES"/>
        </w:rPr>
        <w:t>E</w:t>
      </w:r>
      <w:r w:rsidR="00345549" w:rsidRPr="00563808">
        <w:rPr>
          <w:rFonts w:ascii="Arial" w:hAnsi="Arial" w:cs="Arial"/>
          <w:b/>
          <w:lang w:val="es-ES"/>
        </w:rPr>
        <w:t xml:space="preserve">L TITULAR DEL ORGANO DESTINATARIO: </w:t>
      </w:r>
      <w:r w:rsidR="00F9689D" w:rsidRPr="00563808">
        <w:rPr>
          <w:rFonts w:ascii="Arial" w:hAnsi="Arial" w:cs="Arial"/>
          <w:i/>
          <w:lang w:val="es-ES"/>
        </w:rPr>
        <w:t>(</w:t>
      </w:r>
      <w:r w:rsidR="002E7150" w:rsidRPr="00563808">
        <w:rPr>
          <w:rFonts w:ascii="Arial" w:hAnsi="Arial" w:cs="Arial"/>
          <w:i/>
          <w:color w:val="0070C0"/>
          <w:lang w:val="es-ES"/>
        </w:rPr>
        <w:t>Nombre y cargo</w:t>
      </w:r>
      <w:r w:rsidR="002E7150" w:rsidRPr="00563808">
        <w:rPr>
          <w:rFonts w:ascii="Arial" w:hAnsi="Arial" w:cs="Arial"/>
          <w:i/>
          <w:lang w:val="es-ES"/>
        </w:rPr>
        <w:t xml:space="preserve">. </w:t>
      </w:r>
      <w:r w:rsidR="00F9689D" w:rsidRPr="00563808">
        <w:rPr>
          <w:rFonts w:ascii="Arial" w:hAnsi="Arial" w:cs="Arial"/>
          <w:i/>
          <w:lang w:val="es-ES"/>
        </w:rPr>
        <w:t>Firma electrónica)</w:t>
      </w:r>
    </w:p>
    <w:p w:rsidR="00430580" w:rsidRPr="00563808" w:rsidRDefault="00430580">
      <w:pPr>
        <w:rPr>
          <w:rFonts w:ascii="Arial" w:hAnsi="Arial" w:cs="Arial"/>
          <w:i/>
          <w:lang w:val="es-ES"/>
        </w:rPr>
      </w:pPr>
      <w:r w:rsidRPr="00563808">
        <w:rPr>
          <w:rFonts w:ascii="Arial" w:hAnsi="Arial" w:cs="Arial"/>
          <w:i/>
          <w:lang w:val="es-ES"/>
        </w:rPr>
        <w:br w:type="page"/>
      </w:r>
    </w:p>
    <w:p w:rsidR="003B4B7A" w:rsidRPr="00563808" w:rsidRDefault="003B4B7A" w:rsidP="003B4B7A">
      <w:pPr>
        <w:widowControl/>
        <w:shd w:val="clear" w:color="auto" w:fill="DBE5F1"/>
        <w:jc w:val="both"/>
        <w:outlineLvl w:val="0"/>
        <w:rPr>
          <w:rFonts w:ascii="Arial" w:eastAsia="Calibri" w:hAnsi="Arial" w:cs="Arial"/>
          <w:b/>
          <w:color w:val="4F81BD" w:themeColor="accent1"/>
          <w:lang w:val="es-ES_tradnl"/>
        </w:rPr>
      </w:pPr>
      <w:bookmarkStart w:id="9" w:name="_Toc99608985"/>
      <w:r w:rsidRPr="00563808">
        <w:rPr>
          <w:rFonts w:ascii="Arial" w:eastAsia="Calibri" w:hAnsi="Arial" w:cs="Arial"/>
          <w:b/>
          <w:lang w:val="es-ES_tradnl"/>
        </w:rPr>
        <w:lastRenderedPageBreak/>
        <w:t>ADENDA A LOS CONTRATOS FINANCIADOS POR EL PRESUPUESTO DE LA UNIÓN EUROPEA</w:t>
      </w:r>
      <w:bookmarkEnd w:id="9"/>
      <w:r w:rsidRPr="00563808">
        <w:rPr>
          <w:rFonts w:ascii="Arial" w:eastAsia="Calibri" w:hAnsi="Arial" w:cs="Arial"/>
          <w:b/>
          <w:lang w:val="es-ES_tradnl"/>
        </w:rPr>
        <w:t xml:space="preserve"> </w:t>
      </w:r>
      <w:r w:rsidR="00BF14E4" w:rsidRPr="00563808">
        <w:rPr>
          <w:rFonts w:ascii="Arial" w:eastAsia="Calibri" w:hAnsi="Arial" w:cs="Arial"/>
          <w:b/>
          <w:color w:val="4F81BD" w:themeColor="accent1"/>
          <w:lang w:val="es-ES_tradnl"/>
        </w:rPr>
        <w:t>(SOLO INCLUIR SI EL CONTRATO ESTÁ FINANCIADO CON FONDOS PRTR)</w:t>
      </w:r>
    </w:p>
    <w:p w:rsidR="003B4B7A" w:rsidRPr="00563808" w:rsidRDefault="003B4B7A" w:rsidP="003B4B7A">
      <w:pPr>
        <w:widowControl/>
        <w:shd w:val="clear" w:color="auto" w:fill="DBE5F1"/>
        <w:jc w:val="both"/>
        <w:outlineLvl w:val="0"/>
        <w:rPr>
          <w:rFonts w:ascii="Arial" w:eastAsia="Calibri" w:hAnsi="Arial" w:cs="Arial"/>
          <w:b/>
          <w:lang w:val="es-ES_tradnl"/>
        </w:rPr>
      </w:pPr>
    </w:p>
    <w:p w:rsidR="003B4B7A" w:rsidRPr="00563808" w:rsidRDefault="003B4B7A" w:rsidP="003B4B7A">
      <w:pPr>
        <w:widowControl/>
        <w:spacing w:after="200"/>
        <w:rPr>
          <w:rFonts w:ascii="Arial" w:eastAsia="Calibri" w:hAnsi="Arial" w:cs="Arial"/>
          <w:color w:val="0070C0"/>
          <w:lang w:val="es-ES"/>
        </w:rPr>
      </w:pPr>
    </w:p>
    <w:p w:rsidR="003B4B7A" w:rsidRPr="00563808" w:rsidRDefault="003B4B7A" w:rsidP="003B4B7A">
      <w:pPr>
        <w:widowControl/>
        <w:numPr>
          <w:ilvl w:val="0"/>
          <w:numId w:val="18"/>
        </w:numPr>
        <w:shd w:val="clear" w:color="auto" w:fill="DBE5F1"/>
        <w:spacing w:after="200" w:line="276" w:lineRule="auto"/>
        <w:jc w:val="both"/>
        <w:outlineLvl w:val="0"/>
        <w:rPr>
          <w:rFonts w:ascii="Arial" w:eastAsia="Calibri" w:hAnsi="Arial" w:cs="Arial"/>
          <w:b/>
          <w:lang w:val="es-ES_tradnl"/>
        </w:rPr>
      </w:pPr>
      <w:bookmarkStart w:id="10" w:name="_Toc99381297"/>
      <w:bookmarkStart w:id="11" w:name="_Toc99608986"/>
      <w:r w:rsidRPr="00563808">
        <w:rPr>
          <w:rFonts w:ascii="Arial" w:eastAsia="Calibri" w:hAnsi="Arial" w:cs="Arial"/>
          <w:b/>
          <w:lang w:val="es-ES_tradnl"/>
        </w:rPr>
        <w:t>OBLIGACIONES GENERALES APLICABLES A TODOS LOS CONTRATOS FINANCIADOS CON CARGO AL PRESUPUESTO DE LA UNIÓN EUROPEA</w:t>
      </w:r>
      <w:bookmarkEnd w:id="10"/>
      <w:bookmarkEnd w:id="11"/>
    </w:p>
    <w:p w:rsidR="003B4B7A" w:rsidRPr="00563808" w:rsidRDefault="003B4B7A" w:rsidP="003B4B7A">
      <w:pPr>
        <w:widowControl/>
        <w:spacing w:after="200"/>
        <w:rPr>
          <w:rFonts w:ascii="Arial" w:eastAsia="Calibri" w:hAnsi="Arial" w:cs="Arial"/>
          <w:color w:val="0070C0"/>
          <w:lang w:val="es-ES_tradnl"/>
        </w:rPr>
      </w:pP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En todos los contratos basados financiados</w:t>
      </w:r>
      <w:r w:rsidRPr="00563808">
        <w:rPr>
          <w:rFonts w:ascii="Arial" w:eastAsia="Calibri" w:hAnsi="Arial" w:cs="Arial"/>
          <w:bCs/>
          <w:vertAlign w:val="superscript"/>
          <w:lang w:val="es-ES"/>
        </w:rPr>
        <w:footnoteReference w:id="1"/>
      </w:r>
      <w:r w:rsidRPr="00563808">
        <w:rPr>
          <w:rFonts w:ascii="Arial" w:eastAsia="Calibri" w:hAnsi="Arial" w:cs="Arial"/>
          <w:bCs/>
          <w:lang w:val="es-ES"/>
        </w:rPr>
        <w:t xml:space="preserve"> por el presupuesto de la Unión Europea resultan de obligado cumplimiento las normas establecidas en el Reglamento Financiero de la UE para los gastos financiables, estableciéndose las siguientes </w:t>
      </w:r>
      <w:r w:rsidRPr="00563808">
        <w:rPr>
          <w:rFonts w:ascii="Arial" w:eastAsia="Calibri" w:hAnsi="Arial" w:cs="Arial"/>
          <w:b/>
          <w:bCs/>
          <w:lang w:val="es-ES"/>
        </w:rPr>
        <w:t>obligaciones</w:t>
      </w:r>
      <w:r w:rsidRPr="00563808">
        <w:rPr>
          <w:rFonts w:ascii="Arial" w:eastAsia="Calibri" w:hAnsi="Arial" w:cs="Arial"/>
          <w:bCs/>
          <w:lang w:val="es-ES"/>
        </w:rPr>
        <w:t xml:space="preserve">:  </w:t>
      </w:r>
    </w:p>
    <w:p w:rsidR="003B4B7A" w:rsidRPr="00563808" w:rsidRDefault="003B4B7A" w:rsidP="003B4B7A">
      <w:pPr>
        <w:widowControl/>
        <w:numPr>
          <w:ilvl w:val="0"/>
          <w:numId w:val="17"/>
        </w:numPr>
        <w:spacing w:after="200" w:line="276" w:lineRule="auto"/>
        <w:contextualSpacing/>
        <w:rPr>
          <w:rFonts w:ascii="Arial" w:eastAsia="Calibri" w:hAnsi="Arial" w:cs="Arial"/>
          <w:b/>
          <w:bCs/>
          <w:lang w:val="es-ES"/>
        </w:rPr>
      </w:pPr>
      <w:r w:rsidRPr="00563808">
        <w:rPr>
          <w:rFonts w:ascii="Arial" w:eastAsia="Calibri" w:hAnsi="Arial" w:cs="Arial"/>
          <w:b/>
          <w:bCs/>
          <w:lang w:val="es-ES"/>
        </w:rPr>
        <w:t>ADECUACIÓN DEL CONTRATO A LAS PREVISIONES ESPECÍFICAS DEL INSTRUMENTO DE PLANIFICACIÓN ESTRATÉGICA</w:t>
      </w:r>
    </w:p>
    <w:p w:rsidR="00E94F9B" w:rsidRPr="00563808" w:rsidRDefault="00E94F9B" w:rsidP="00E94F9B">
      <w:pPr>
        <w:widowControl/>
        <w:spacing w:after="200" w:line="276" w:lineRule="auto"/>
        <w:ind w:left="360"/>
        <w:contextualSpacing/>
        <w:rPr>
          <w:rFonts w:ascii="Arial" w:eastAsia="Calibri" w:hAnsi="Arial" w:cs="Arial"/>
          <w:b/>
          <w:bCs/>
          <w:lang w:val="es-ES"/>
        </w:rPr>
      </w:pP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 xml:space="preserve">El contrato deberá cumplir las condiciones previstas en el instrumento de programación del acuerdo /programa marco/ programa operativo/eje/criterio para el que resulte seleccionado para apoyo por los fondos o programas. </w:t>
      </w: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rsidR="003B4B7A" w:rsidRPr="00563808" w:rsidRDefault="003B4B7A" w:rsidP="003B4B7A">
      <w:pPr>
        <w:widowControl/>
        <w:numPr>
          <w:ilvl w:val="0"/>
          <w:numId w:val="17"/>
        </w:numPr>
        <w:spacing w:after="200" w:line="276" w:lineRule="auto"/>
        <w:contextualSpacing/>
        <w:rPr>
          <w:rFonts w:ascii="Arial" w:eastAsia="Calibri" w:hAnsi="Arial" w:cs="Arial"/>
          <w:b/>
          <w:bCs/>
          <w:lang w:val="es-ES"/>
        </w:rPr>
      </w:pPr>
      <w:r w:rsidRPr="00563808">
        <w:rPr>
          <w:rFonts w:ascii="Arial" w:eastAsia="Calibri" w:hAnsi="Arial" w:cs="Arial"/>
          <w:b/>
          <w:bCs/>
          <w:lang w:val="es-ES"/>
        </w:rPr>
        <w:t>PRINCIPIO DO NO SIGNIFICANT HARM (“DNSH”)</w:t>
      </w:r>
    </w:p>
    <w:p w:rsidR="00E94F9B" w:rsidRPr="00563808" w:rsidRDefault="00E94F9B" w:rsidP="00E94F9B">
      <w:pPr>
        <w:widowControl/>
        <w:spacing w:after="200" w:line="276" w:lineRule="auto"/>
        <w:ind w:left="360"/>
        <w:contextualSpacing/>
        <w:rPr>
          <w:rFonts w:ascii="Arial" w:eastAsia="Calibri" w:hAnsi="Arial" w:cs="Arial"/>
          <w:b/>
          <w:bCs/>
          <w:lang w:val="es-ES"/>
        </w:rPr>
      </w:pP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rsidR="003B4B7A" w:rsidRPr="00563808" w:rsidRDefault="003B4B7A" w:rsidP="003B4B7A">
      <w:pPr>
        <w:widowControl/>
        <w:numPr>
          <w:ilvl w:val="0"/>
          <w:numId w:val="17"/>
        </w:numPr>
        <w:spacing w:after="200" w:line="276" w:lineRule="auto"/>
        <w:contextualSpacing/>
        <w:jc w:val="both"/>
        <w:rPr>
          <w:rFonts w:ascii="Arial" w:eastAsia="Calibri" w:hAnsi="Arial" w:cs="Arial"/>
          <w:b/>
          <w:bCs/>
          <w:lang w:val="es-ES"/>
        </w:rPr>
      </w:pPr>
      <w:r w:rsidRPr="00563808">
        <w:rPr>
          <w:rFonts w:ascii="Arial" w:eastAsia="Calibri" w:hAnsi="Arial" w:cs="Arial"/>
          <w:b/>
          <w:bCs/>
          <w:lang w:val="es-ES"/>
        </w:rPr>
        <w:t>MEDIDAS ANTIFRAUDE Y ANTICORRUPCIÓN</w:t>
      </w:r>
    </w:p>
    <w:p w:rsidR="003B4B7A" w:rsidRPr="00563808" w:rsidRDefault="003B4B7A" w:rsidP="003B4B7A">
      <w:pPr>
        <w:widowControl/>
        <w:ind w:left="360"/>
        <w:contextualSpacing/>
        <w:jc w:val="both"/>
        <w:rPr>
          <w:rFonts w:ascii="Arial" w:eastAsia="Calibri" w:hAnsi="Arial" w:cs="Arial"/>
          <w:b/>
          <w:bCs/>
          <w:lang w:val="es-ES"/>
        </w:rPr>
      </w:pP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rsidR="003B4B7A" w:rsidRPr="00563808" w:rsidRDefault="003B4B7A" w:rsidP="003B4B7A">
      <w:pPr>
        <w:widowControl/>
        <w:numPr>
          <w:ilvl w:val="0"/>
          <w:numId w:val="17"/>
        </w:numPr>
        <w:spacing w:after="200" w:line="276" w:lineRule="auto"/>
        <w:contextualSpacing/>
        <w:jc w:val="both"/>
        <w:rPr>
          <w:rFonts w:ascii="Arial" w:eastAsia="Calibri" w:hAnsi="Arial" w:cs="Arial"/>
          <w:b/>
          <w:bCs/>
          <w:lang w:val="es-ES"/>
        </w:rPr>
      </w:pPr>
      <w:r w:rsidRPr="00563808">
        <w:rPr>
          <w:rFonts w:ascii="Arial" w:eastAsia="Calibri" w:hAnsi="Arial" w:cs="Arial"/>
          <w:b/>
          <w:bCs/>
          <w:lang w:val="es-ES"/>
        </w:rPr>
        <w:t>AUSENCIA DE CONFLICTO DE INTERESES</w:t>
      </w:r>
    </w:p>
    <w:p w:rsidR="003B4B7A" w:rsidRPr="00563808" w:rsidRDefault="003B4B7A" w:rsidP="003B4B7A">
      <w:pPr>
        <w:widowControl/>
        <w:ind w:left="360"/>
        <w:contextualSpacing/>
        <w:jc w:val="both"/>
        <w:rPr>
          <w:rFonts w:ascii="Arial" w:eastAsia="Calibri" w:hAnsi="Arial" w:cs="Arial"/>
          <w:b/>
          <w:bCs/>
          <w:lang w:val="es-ES"/>
        </w:rPr>
      </w:pP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lastRenderedPageBreak/>
        <w:t xml:space="preserve">En particular, no se considerarán admisibles los intentos de influir indebidamente en el presente procedimiento de adjudicación u obtener información confidencial. </w:t>
      </w: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rsidR="003B4B7A" w:rsidRPr="00563808" w:rsidRDefault="003B4B7A" w:rsidP="003B4B7A">
      <w:pPr>
        <w:widowControl/>
        <w:numPr>
          <w:ilvl w:val="0"/>
          <w:numId w:val="17"/>
        </w:numPr>
        <w:spacing w:after="200" w:line="276" w:lineRule="auto"/>
        <w:contextualSpacing/>
        <w:jc w:val="both"/>
        <w:rPr>
          <w:rFonts w:ascii="Arial" w:eastAsia="Calibri" w:hAnsi="Arial" w:cs="Arial"/>
          <w:b/>
          <w:bCs/>
          <w:lang w:val="es-ES"/>
        </w:rPr>
      </w:pPr>
      <w:r w:rsidRPr="00563808">
        <w:rPr>
          <w:rFonts w:ascii="Arial" w:eastAsia="Calibri" w:hAnsi="Arial" w:cs="Arial"/>
          <w:b/>
          <w:bCs/>
          <w:lang w:val="es-ES"/>
        </w:rPr>
        <w:t>MEDIDAS DE INFORMACIÓN, COMUNICACIÓN Y VISIBILIDAD DEL PROYECTO</w:t>
      </w:r>
    </w:p>
    <w:p w:rsidR="003B4B7A" w:rsidRPr="00563808" w:rsidRDefault="003B4B7A" w:rsidP="003B4B7A">
      <w:pPr>
        <w:widowControl/>
        <w:ind w:left="360"/>
        <w:contextualSpacing/>
        <w:jc w:val="both"/>
        <w:rPr>
          <w:rFonts w:ascii="Arial" w:eastAsia="Calibri" w:hAnsi="Arial" w:cs="Arial"/>
          <w:b/>
          <w:bCs/>
          <w:lang w:val="es-ES"/>
        </w:rPr>
      </w:pP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3B4B7A" w:rsidRPr="00563808" w:rsidRDefault="003B4B7A" w:rsidP="003B4B7A">
      <w:pPr>
        <w:widowControl/>
        <w:numPr>
          <w:ilvl w:val="0"/>
          <w:numId w:val="17"/>
        </w:numPr>
        <w:spacing w:after="200" w:line="276" w:lineRule="auto"/>
        <w:contextualSpacing/>
        <w:jc w:val="both"/>
        <w:rPr>
          <w:rFonts w:ascii="Arial" w:eastAsia="Calibri" w:hAnsi="Arial" w:cs="Arial"/>
          <w:b/>
          <w:bCs/>
          <w:lang w:val="es-ES"/>
        </w:rPr>
      </w:pPr>
      <w:r w:rsidRPr="00563808">
        <w:rPr>
          <w:rFonts w:ascii="Arial" w:eastAsia="Calibri" w:hAnsi="Arial" w:cs="Arial"/>
          <w:b/>
          <w:bCs/>
          <w:lang w:val="es-ES"/>
        </w:rPr>
        <w:t>ACEPTACIÓN DE LOS PRINCIPIOS DE BUENA GESTIÓN FINANCIERA Y SOMETIMIENTO A CONTROLES DE LAS AUTORIDADES PREVISTAS EN LOS FONDOS O MECANISMOS</w:t>
      </w: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 xml:space="preserve">Todas las actuaciones contractuales deben observar los principios de buena gestión financiera. </w:t>
      </w: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3B4B7A" w:rsidRPr="00563808" w:rsidRDefault="003B4B7A" w:rsidP="003B4B7A">
      <w:pPr>
        <w:widowControl/>
        <w:numPr>
          <w:ilvl w:val="0"/>
          <w:numId w:val="17"/>
        </w:numPr>
        <w:spacing w:after="200" w:line="276" w:lineRule="auto"/>
        <w:contextualSpacing/>
        <w:jc w:val="both"/>
        <w:rPr>
          <w:rFonts w:ascii="Arial" w:eastAsia="Calibri" w:hAnsi="Arial" w:cs="Arial"/>
          <w:b/>
          <w:lang w:val="es-ES"/>
        </w:rPr>
      </w:pPr>
      <w:r w:rsidRPr="00563808">
        <w:rPr>
          <w:rFonts w:ascii="Arial" w:eastAsia="Calibri" w:hAnsi="Arial" w:cs="Arial"/>
          <w:b/>
          <w:lang w:val="es-ES"/>
        </w:rPr>
        <w:t>OBLIGACIONES DE DISPONIBILIDAD Y CONSERVACIÓN DE LA INFORMACIÓN</w:t>
      </w:r>
    </w:p>
    <w:p w:rsidR="003B4B7A" w:rsidRPr="00563808" w:rsidRDefault="003B4B7A" w:rsidP="003B4B7A">
      <w:pPr>
        <w:widowControl/>
        <w:ind w:left="360"/>
        <w:contextualSpacing/>
        <w:jc w:val="both"/>
        <w:rPr>
          <w:rFonts w:ascii="Arial" w:eastAsia="Calibri" w:hAnsi="Arial" w:cs="Arial"/>
          <w:b/>
          <w:lang w:val="es-ES"/>
        </w:rPr>
      </w:pP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rsidR="00E94F9B" w:rsidRPr="00563808" w:rsidRDefault="00E94F9B" w:rsidP="00E94F9B">
      <w:pPr>
        <w:widowControl/>
        <w:numPr>
          <w:ilvl w:val="0"/>
          <w:numId w:val="17"/>
        </w:numPr>
        <w:spacing w:after="200" w:line="276" w:lineRule="auto"/>
        <w:contextualSpacing/>
        <w:jc w:val="both"/>
        <w:rPr>
          <w:rFonts w:ascii="Arial" w:eastAsia="Calibri" w:hAnsi="Arial" w:cs="Arial"/>
          <w:b/>
          <w:lang w:val="es-ES"/>
        </w:rPr>
      </w:pPr>
      <w:r w:rsidRPr="00563808">
        <w:rPr>
          <w:rFonts w:ascii="Arial" w:eastAsia="Calibri" w:hAnsi="Arial" w:cs="Arial"/>
          <w:b/>
          <w:lang w:val="es-ES"/>
        </w:rPr>
        <w:t xml:space="preserve">PROHIBICIÓN DE DOBLE FINANCIACIÓN </w:t>
      </w:r>
    </w:p>
    <w:p w:rsidR="00E94F9B" w:rsidRPr="00563808" w:rsidRDefault="00E94F9B" w:rsidP="00E94F9B">
      <w:pPr>
        <w:widowControl/>
        <w:spacing w:after="200" w:line="276" w:lineRule="auto"/>
        <w:ind w:left="360"/>
        <w:contextualSpacing/>
        <w:jc w:val="both"/>
        <w:rPr>
          <w:rFonts w:ascii="Arial" w:eastAsia="Calibri" w:hAnsi="Arial" w:cs="Arial"/>
          <w:b/>
          <w:lang w:val="es-ES"/>
        </w:rPr>
      </w:pPr>
    </w:p>
    <w:p w:rsidR="00E94F9B" w:rsidRPr="00563808" w:rsidRDefault="00E94F9B" w:rsidP="00E94F9B">
      <w:pPr>
        <w:jc w:val="both"/>
        <w:rPr>
          <w:rFonts w:ascii="Arial" w:eastAsia="Calibri" w:hAnsi="Arial" w:cs="Arial"/>
          <w:bCs/>
          <w:lang w:val="es-ES"/>
        </w:rPr>
      </w:pPr>
      <w:r w:rsidRPr="00563808">
        <w:rPr>
          <w:rFonts w:ascii="Arial" w:eastAsia="Calibri" w:hAnsi="Arial" w:cs="Arial"/>
          <w:bCs/>
          <w:lang w:val="es-ES"/>
        </w:rPr>
        <w:t xml:space="preserve">Conforme al considerando 130 y al artículo 191.3 del Reglamento (UE, </w:t>
      </w:r>
      <w:proofErr w:type="spellStart"/>
      <w:r w:rsidRPr="00563808">
        <w:rPr>
          <w:rFonts w:ascii="Arial" w:eastAsia="Calibri" w:hAnsi="Arial" w:cs="Arial"/>
          <w:bCs/>
          <w:lang w:val="es-ES"/>
        </w:rPr>
        <w:t>Euratom</w:t>
      </w:r>
      <w:proofErr w:type="spellEnd"/>
      <w:r w:rsidRPr="00563808">
        <w:rPr>
          <w:rFonts w:ascii="Arial" w:eastAsia="Calibri" w:hAnsi="Arial" w:cs="Arial"/>
          <w:bCs/>
          <w:lang w:val="es-ES"/>
        </w:rPr>
        <w:t xml:space="preserve">) 2018/1046 del Parlamento Europeo y del Consejo de 18 de julio de 2018 (Reglamento Financiero de la UE), en ningún caso podrán ser financiados dos veces por el presupuesto de la Unión Europea los mismos gastos. </w:t>
      </w:r>
    </w:p>
    <w:p w:rsidR="00E94F9B" w:rsidRPr="00563808" w:rsidRDefault="00E94F9B" w:rsidP="003B4B7A">
      <w:pPr>
        <w:widowControl/>
        <w:spacing w:after="200" w:line="276" w:lineRule="auto"/>
        <w:jc w:val="both"/>
        <w:rPr>
          <w:rFonts w:ascii="Arial" w:eastAsia="Calibri" w:hAnsi="Arial" w:cs="Arial"/>
          <w:bCs/>
          <w:lang w:val="es-ES"/>
        </w:rPr>
      </w:pPr>
    </w:p>
    <w:p w:rsidR="003B4B7A" w:rsidRPr="00563808" w:rsidRDefault="003B4B7A" w:rsidP="003B4B7A">
      <w:pPr>
        <w:widowControl/>
        <w:spacing w:after="200" w:line="276" w:lineRule="auto"/>
        <w:jc w:val="both"/>
        <w:rPr>
          <w:rFonts w:ascii="Arial" w:eastAsia="Calibri" w:hAnsi="Arial" w:cs="Arial"/>
          <w:bCs/>
          <w:lang w:val="es-ES"/>
        </w:rPr>
      </w:pPr>
    </w:p>
    <w:p w:rsidR="003B4B7A" w:rsidRPr="00563808" w:rsidRDefault="003B4B7A" w:rsidP="003B4B7A">
      <w:pPr>
        <w:widowControl/>
        <w:numPr>
          <w:ilvl w:val="0"/>
          <w:numId w:val="18"/>
        </w:numPr>
        <w:shd w:val="clear" w:color="auto" w:fill="DBE5F1"/>
        <w:spacing w:after="200" w:line="276" w:lineRule="auto"/>
        <w:jc w:val="both"/>
        <w:outlineLvl w:val="0"/>
        <w:rPr>
          <w:rFonts w:ascii="Arial" w:eastAsia="Calibri" w:hAnsi="Arial" w:cs="Arial"/>
          <w:b/>
          <w:color w:val="000000"/>
          <w:lang w:val="es-ES_tradnl"/>
        </w:rPr>
      </w:pPr>
      <w:bookmarkStart w:id="12" w:name="_Toc99381298"/>
      <w:bookmarkStart w:id="13" w:name="_Toc99608987"/>
      <w:r w:rsidRPr="00563808">
        <w:rPr>
          <w:rFonts w:ascii="Arial" w:eastAsia="Calibri" w:hAnsi="Arial" w:cs="Arial"/>
          <w:b/>
          <w:lang w:val="es-ES_tradnl"/>
        </w:rPr>
        <w:t>CLÁUSULAS ADICIONALES APLICABLES A LOS CONTRATOS FINANCIADOS POR EL PRTR</w:t>
      </w:r>
      <w:bookmarkEnd w:id="12"/>
      <w:bookmarkEnd w:id="13"/>
    </w:p>
    <w:p w:rsidR="003B4B7A" w:rsidRPr="00563808" w:rsidRDefault="003B4B7A" w:rsidP="003B4B7A">
      <w:pPr>
        <w:widowControl/>
        <w:spacing w:after="200"/>
        <w:rPr>
          <w:rFonts w:ascii="Arial" w:eastAsia="Calibri" w:hAnsi="Arial" w:cs="Arial"/>
          <w:color w:val="0070C0"/>
          <w:lang w:val="es-ES_tradnl"/>
        </w:rPr>
      </w:pPr>
    </w:p>
    <w:p w:rsidR="003B4B7A" w:rsidRPr="00563808" w:rsidRDefault="003B4B7A" w:rsidP="00E94F9B">
      <w:pPr>
        <w:keepNext/>
        <w:keepLines/>
        <w:widowControl/>
        <w:shd w:val="solid" w:color="B8CCE4" w:fill="DBE5F1"/>
        <w:spacing w:before="40" w:after="200" w:line="276" w:lineRule="auto"/>
        <w:outlineLvl w:val="1"/>
        <w:rPr>
          <w:rFonts w:ascii="Arial" w:eastAsia="Calibri" w:hAnsi="Arial" w:cs="Arial"/>
          <w:lang w:val="es-ES_tradnl"/>
        </w:rPr>
      </w:pPr>
      <w:bookmarkStart w:id="14" w:name="_Toc99381299"/>
      <w:bookmarkStart w:id="15" w:name="_Toc99608988"/>
      <w:r w:rsidRPr="00563808">
        <w:rPr>
          <w:rFonts w:ascii="Arial" w:eastAsia="Calibri" w:hAnsi="Arial" w:cs="Arial"/>
          <w:b/>
          <w:lang w:val="es-ES_tradnl"/>
        </w:rPr>
        <w:t>1. RÉGÍMEN JURÍDICO APLICABLE</w:t>
      </w:r>
      <w:bookmarkEnd w:id="14"/>
      <w:bookmarkEnd w:id="15"/>
    </w:p>
    <w:p w:rsidR="003B4B7A" w:rsidRPr="00563808" w:rsidRDefault="003B4B7A" w:rsidP="003B4B7A">
      <w:pPr>
        <w:widowControl/>
        <w:jc w:val="both"/>
        <w:rPr>
          <w:rFonts w:ascii="Arial" w:eastAsia="Calibri" w:hAnsi="Arial" w:cs="Arial"/>
          <w:color w:val="FF0000"/>
          <w:lang w:val="es-ES"/>
        </w:rPr>
      </w:pPr>
    </w:p>
    <w:p w:rsidR="003B4B7A" w:rsidRPr="00563808" w:rsidRDefault="003B4B7A" w:rsidP="003B4B7A">
      <w:pPr>
        <w:widowControl/>
        <w:spacing w:after="200" w:line="276" w:lineRule="auto"/>
        <w:jc w:val="both"/>
        <w:rPr>
          <w:rFonts w:ascii="Arial" w:eastAsia="Calibri" w:hAnsi="Arial" w:cs="Arial"/>
          <w:bCs/>
          <w:lang w:val="es-ES"/>
        </w:rPr>
      </w:pPr>
      <w:r w:rsidRPr="00563808">
        <w:rPr>
          <w:rFonts w:ascii="Arial" w:eastAsia="Calibri" w:hAnsi="Arial" w:cs="Arial"/>
          <w:bCs/>
          <w:lang w:val="es-ES"/>
        </w:rPr>
        <w:t>El contrato, al estar incluido en el PRTR, está sometido al Real Decreto-ley 36/2020, de 30 de diciembre, a la Orden HFP/1030/2021, de 29 de septiembre, a la Orden HFP/1031/2021, de 29 de septiembre, y a cuantas normas de desarrollo se aprueben.</w:t>
      </w:r>
    </w:p>
    <w:p w:rsidR="003B4B7A" w:rsidRPr="00563808" w:rsidRDefault="003B4B7A" w:rsidP="003B4B7A">
      <w:pPr>
        <w:widowControl/>
        <w:spacing w:after="360" w:line="276" w:lineRule="auto"/>
        <w:jc w:val="both"/>
        <w:rPr>
          <w:rFonts w:ascii="Arial" w:eastAsia="Calibri" w:hAnsi="Arial" w:cs="Arial"/>
          <w:bCs/>
          <w:lang w:val="es-ES"/>
        </w:rPr>
      </w:pPr>
      <w:r w:rsidRPr="00563808">
        <w:rPr>
          <w:rFonts w:ascii="Arial" w:eastAsia="Calibri" w:hAnsi="Arial" w:cs="Arial"/>
          <w:bCs/>
          <w:lang w:val="es-ES"/>
        </w:rPr>
        <w:t xml:space="preserve">La financiación del contrato se efectúa con cargo a fondos del Mecanismo de Recuperación y Resiliencia de la Unión Europea – Next </w:t>
      </w:r>
      <w:proofErr w:type="spellStart"/>
      <w:r w:rsidRPr="00563808">
        <w:rPr>
          <w:rFonts w:ascii="Arial" w:eastAsia="Calibri" w:hAnsi="Arial" w:cs="Arial"/>
          <w:bCs/>
          <w:lang w:val="es-ES"/>
        </w:rPr>
        <w:t>Generation</w:t>
      </w:r>
      <w:proofErr w:type="spellEnd"/>
      <w:r w:rsidRPr="00563808">
        <w:rPr>
          <w:rFonts w:ascii="Arial" w:eastAsia="Calibri" w:hAnsi="Arial" w:cs="Arial"/>
          <w:bCs/>
          <w:lang w:val="es-E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rsidR="003B4B7A" w:rsidRPr="00563808" w:rsidRDefault="003B4B7A" w:rsidP="00E94F9B">
      <w:pPr>
        <w:keepNext/>
        <w:keepLines/>
        <w:widowControl/>
        <w:shd w:val="solid" w:color="B8CCE4" w:fill="DBE5F1"/>
        <w:spacing w:before="40" w:after="200" w:line="276" w:lineRule="auto"/>
        <w:jc w:val="both"/>
        <w:outlineLvl w:val="1"/>
        <w:rPr>
          <w:rFonts w:ascii="Arial" w:eastAsia="Calibri" w:hAnsi="Arial" w:cs="Arial"/>
          <w:lang w:val="es-ES_tradnl"/>
        </w:rPr>
      </w:pPr>
      <w:bookmarkStart w:id="16" w:name="_Toc99381300"/>
      <w:bookmarkStart w:id="17" w:name="_Toc99608989"/>
      <w:r w:rsidRPr="00563808">
        <w:rPr>
          <w:rFonts w:ascii="Arial" w:eastAsia="Calibri" w:hAnsi="Arial" w:cs="Arial"/>
          <w:b/>
          <w:lang w:val="es-ES_tradnl"/>
        </w:rPr>
        <w:t>2. COMPONENTE E INVERSIÓN Y COMPROMISOS ASUMIDOS POR LA CONTRIBUCIÓN AL ETIQUETADO VERDE Y DIGITAL Y POR EL PRINCIPIO DE NO CAUSAR DAÑO SIGNITIFICATIVO AL MEDIOAMBIENTE (DNSH)</w:t>
      </w:r>
      <w:bookmarkEnd w:id="16"/>
      <w:bookmarkEnd w:id="17"/>
    </w:p>
    <w:p w:rsidR="003B4B7A" w:rsidRPr="00563808" w:rsidRDefault="003B4B7A" w:rsidP="003B4B7A">
      <w:pPr>
        <w:widowControl/>
        <w:rPr>
          <w:rFonts w:ascii="Arial" w:eastAsia="Calibri" w:hAnsi="Arial" w:cs="Arial"/>
          <w:color w:val="FF0000"/>
          <w:lang w:val="es-ES_tradnl"/>
        </w:rPr>
      </w:pPr>
    </w:p>
    <w:p w:rsidR="003B4B7A" w:rsidRPr="00563808" w:rsidRDefault="003B4B7A" w:rsidP="003B4B7A">
      <w:pPr>
        <w:widowControl/>
        <w:rPr>
          <w:rFonts w:ascii="Arial" w:eastAsia="Calibri" w:hAnsi="Arial" w:cs="Arial"/>
          <w:lang w:val="es-ES"/>
        </w:rPr>
      </w:pPr>
      <w:r w:rsidRPr="00563808">
        <w:rPr>
          <w:rFonts w:ascii="Arial" w:eastAsia="Calibri" w:hAnsi="Arial" w:cs="Arial"/>
          <w:lang w:val="es-ES"/>
        </w:rPr>
        <w:t xml:space="preserve">El contrato se enmarca en el </w:t>
      </w:r>
      <w:r w:rsidRPr="00563808">
        <w:rPr>
          <w:rFonts w:ascii="Arial" w:eastAsia="Calibri" w:hAnsi="Arial" w:cs="Arial"/>
          <w:b/>
          <w:lang w:val="es-ES"/>
        </w:rPr>
        <w:t>Componente</w:t>
      </w:r>
      <w:r w:rsidRPr="00563808">
        <w:rPr>
          <w:rFonts w:ascii="Arial" w:eastAsia="Calibri" w:hAnsi="Arial" w:cs="Arial"/>
          <w:lang w:val="es-ES"/>
        </w:rPr>
        <w:t xml:space="preserve"> </w:t>
      </w:r>
      <w:r w:rsidRPr="00563808">
        <w:rPr>
          <w:rFonts w:ascii="Arial" w:eastAsia="Calibri" w:hAnsi="Arial" w:cs="Arial"/>
          <w:highlight w:val="yellow"/>
          <w:lang w:val="es-ES"/>
        </w:rPr>
        <w:t>xx</w:t>
      </w:r>
      <w:r w:rsidRPr="00563808">
        <w:rPr>
          <w:rFonts w:ascii="Arial" w:eastAsia="Calibri" w:hAnsi="Arial" w:cs="Arial"/>
          <w:lang w:val="es-ES"/>
        </w:rPr>
        <w:t xml:space="preserve">. </w:t>
      </w:r>
      <w:r w:rsidRPr="00563808">
        <w:rPr>
          <w:rFonts w:ascii="Arial" w:eastAsia="Calibri" w:hAnsi="Arial" w:cs="Arial"/>
          <w:b/>
          <w:lang w:val="es-ES"/>
        </w:rPr>
        <w:t>Inversión</w:t>
      </w:r>
      <w:r w:rsidRPr="00563808">
        <w:rPr>
          <w:rFonts w:ascii="Arial" w:eastAsia="Calibri" w:hAnsi="Arial" w:cs="Arial"/>
          <w:lang w:val="es-ES"/>
        </w:rPr>
        <w:t xml:space="preserve"> </w:t>
      </w:r>
      <w:r w:rsidRPr="00563808">
        <w:rPr>
          <w:rFonts w:ascii="Arial" w:eastAsia="Calibri" w:hAnsi="Arial" w:cs="Arial"/>
          <w:highlight w:val="yellow"/>
          <w:lang w:val="es-ES"/>
        </w:rPr>
        <w:t>xx</w:t>
      </w:r>
      <w:r w:rsidRPr="00563808">
        <w:rPr>
          <w:rFonts w:ascii="Arial" w:eastAsia="Calibri" w:hAnsi="Arial" w:cs="Arial"/>
          <w:lang w:val="es-ES"/>
        </w:rPr>
        <w:t xml:space="preserve"> </w:t>
      </w:r>
    </w:p>
    <w:p w:rsidR="003B4B7A" w:rsidRPr="00563808" w:rsidRDefault="003B4B7A" w:rsidP="003B4B7A">
      <w:pPr>
        <w:widowControl/>
        <w:rPr>
          <w:rFonts w:ascii="Arial" w:eastAsia="Calibri" w:hAnsi="Arial" w:cs="Arial"/>
          <w:i/>
          <w:color w:val="0070C0"/>
          <w:lang w:val="es-ES"/>
        </w:rPr>
      </w:pPr>
      <w:r w:rsidRPr="00563808">
        <w:rPr>
          <w:rFonts w:ascii="Arial" w:eastAsia="Calibri" w:hAnsi="Arial" w:cs="Arial"/>
          <w:i/>
          <w:color w:val="0070C0"/>
          <w:lang w:val="es-ES"/>
        </w:rPr>
        <w:t xml:space="preserve">(Incluir denominación del componente inversión) </w:t>
      </w:r>
    </w:p>
    <w:p w:rsidR="003B4B7A" w:rsidRPr="00563808" w:rsidRDefault="003B4B7A" w:rsidP="003B4B7A">
      <w:pPr>
        <w:widowControl/>
        <w:rPr>
          <w:rFonts w:ascii="Arial" w:eastAsia="Calibri" w:hAnsi="Arial" w:cs="Arial"/>
          <w:bCs/>
          <w:i/>
          <w:color w:val="FF0000"/>
          <w:lang w:val="es-ES"/>
        </w:rPr>
      </w:pPr>
    </w:p>
    <w:p w:rsidR="003B4B7A" w:rsidRPr="00563808" w:rsidRDefault="003B4B7A" w:rsidP="003B4B7A">
      <w:pPr>
        <w:widowControl/>
        <w:rPr>
          <w:rFonts w:ascii="Arial" w:eastAsia="Calibri" w:hAnsi="Arial" w:cs="Arial"/>
          <w:lang w:val="es-ES"/>
        </w:rPr>
      </w:pPr>
      <w:r w:rsidRPr="00563808">
        <w:rPr>
          <w:rFonts w:ascii="Arial" w:eastAsia="Calibri" w:hAnsi="Arial" w:cs="Arial"/>
          <w:lang w:val="es-ES"/>
        </w:rPr>
        <w:t xml:space="preserve">Conforme al PRTR aprobado esta inversión contribuye en materia de etiquetado verde y digital en los siguientes porcentajes.  </w:t>
      </w:r>
    </w:p>
    <w:p w:rsidR="003B4B7A" w:rsidRPr="00563808" w:rsidRDefault="003B4B7A" w:rsidP="003B4B7A">
      <w:pPr>
        <w:widowControl/>
        <w:rPr>
          <w:rFonts w:ascii="Arial" w:eastAsia="Calibri" w:hAnsi="Arial" w:cs="Arial"/>
          <w:color w:val="FF0000"/>
          <w:lang w:val="es-ES"/>
        </w:rPr>
      </w:pPr>
      <w:r w:rsidRPr="00563808">
        <w:rPr>
          <w:rFonts w:ascii="Arial" w:eastAsia="Calibri" w:hAnsi="Arial" w:cs="Arial"/>
          <w:bCs/>
          <w:i/>
          <w:color w:val="FF0000"/>
          <w:lang w:val="es-ES"/>
        </w:rPr>
        <w:tab/>
      </w:r>
    </w:p>
    <w:tbl>
      <w:tblPr>
        <w:tblStyle w:val="Tablaconcuadrcula2"/>
        <w:tblW w:w="0" w:type="auto"/>
        <w:tblInd w:w="1555" w:type="dxa"/>
        <w:tblLook w:val="04A0" w:firstRow="1" w:lastRow="0" w:firstColumn="1" w:lastColumn="0" w:noHBand="0" w:noVBand="1"/>
        <w:tblCaption w:val="Etiquetado"/>
        <w:tblDescription w:val="Etiquetado"/>
      </w:tblPr>
      <w:tblGrid>
        <w:gridCol w:w="1984"/>
        <w:gridCol w:w="2410"/>
      </w:tblGrid>
      <w:tr w:rsidR="003B4B7A" w:rsidRPr="00563808" w:rsidTr="00F93B14">
        <w:trPr>
          <w:tblHeader/>
        </w:trPr>
        <w:tc>
          <w:tcPr>
            <w:tcW w:w="1984" w:type="dxa"/>
            <w:shd w:val="clear" w:color="auto" w:fill="B6DDE8"/>
          </w:tcPr>
          <w:p w:rsidR="003B4B7A" w:rsidRPr="00563808" w:rsidRDefault="003B4B7A" w:rsidP="003B4B7A">
            <w:pPr>
              <w:jc w:val="center"/>
              <w:rPr>
                <w:rFonts w:ascii="Arial" w:eastAsia="Calibri" w:hAnsi="Arial" w:cs="Arial"/>
              </w:rPr>
            </w:pPr>
            <w:r w:rsidRPr="00563808">
              <w:rPr>
                <w:rFonts w:ascii="Arial" w:eastAsia="Calibri" w:hAnsi="Arial" w:cs="Arial"/>
              </w:rPr>
              <w:t>Etiquetado verde</w:t>
            </w:r>
          </w:p>
        </w:tc>
        <w:tc>
          <w:tcPr>
            <w:tcW w:w="2410" w:type="dxa"/>
            <w:shd w:val="clear" w:color="auto" w:fill="B6DDE8"/>
          </w:tcPr>
          <w:p w:rsidR="003B4B7A" w:rsidRPr="00563808" w:rsidRDefault="003B4B7A" w:rsidP="003B4B7A">
            <w:pPr>
              <w:jc w:val="center"/>
              <w:rPr>
                <w:rFonts w:ascii="Arial" w:eastAsia="Calibri" w:hAnsi="Arial" w:cs="Arial"/>
              </w:rPr>
            </w:pPr>
            <w:r w:rsidRPr="00563808">
              <w:rPr>
                <w:rFonts w:ascii="Arial" w:eastAsia="Calibri" w:hAnsi="Arial" w:cs="Arial"/>
              </w:rPr>
              <w:t>Etiquetado digital</w:t>
            </w:r>
          </w:p>
        </w:tc>
      </w:tr>
      <w:tr w:rsidR="003B4B7A" w:rsidRPr="00563808" w:rsidTr="003B4B7A">
        <w:tc>
          <w:tcPr>
            <w:tcW w:w="1984" w:type="dxa"/>
          </w:tcPr>
          <w:p w:rsidR="003B4B7A" w:rsidRPr="00563808" w:rsidRDefault="003B4B7A" w:rsidP="003B4B7A">
            <w:pPr>
              <w:jc w:val="center"/>
              <w:rPr>
                <w:rFonts w:ascii="Arial" w:eastAsia="Calibri" w:hAnsi="Arial" w:cs="Arial"/>
                <w:i/>
                <w:color w:val="FF0000"/>
              </w:rPr>
            </w:pPr>
            <w:r w:rsidRPr="00563808">
              <w:rPr>
                <w:rFonts w:ascii="Arial" w:eastAsia="Calibri" w:hAnsi="Arial" w:cs="Arial"/>
                <w:i/>
                <w:color w:val="0070C0"/>
              </w:rPr>
              <w:t>Incluir %</w:t>
            </w:r>
          </w:p>
        </w:tc>
        <w:tc>
          <w:tcPr>
            <w:tcW w:w="2410" w:type="dxa"/>
          </w:tcPr>
          <w:p w:rsidR="003B4B7A" w:rsidRPr="00563808" w:rsidRDefault="003B4B7A" w:rsidP="003B4B7A">
            <w:pPr>
              <w:jc w:val="center"/>
              <w:rPr>
                <w:rFonts w:ascii="Arial" w:eastAsia="Calibri" w:hAnsi="Arial" w:cs="Arial"/>
                <w:i/>
                <w:color w:val="FF0000"/>
              </w:rPr>
            </w:pPr>
            <w:r w:rsidRPr="00563808">
              <w:rPr>
                <w:rFonts w:ascii="Arial" w:eastAsia="Calibri" w:hAnsi="Arial" w:cs="Arial"/>
                <w:i/>
                <w:color w:val="0070C0"/>
              </w:rPr>
              <w:t>Incluir %</w:t>
            </w:r>
          </w:p>
        </w:tc>
      </w:tr>
    </w:tbl>
    <w:p w:rsidR="003B4B7A" w:rsidRDefault="003B4B7A" w:rsidP="003B4B7A">
      <w:pPr>
        <w:widowControl/>
        <w:rPr>
          <w:rFonts w:ascii="Arial" w:eastAsia="Calibri" w:hAnsi="Arial" w:cs="Arial"/>
          <w:color w:val="FF0000"/>
          <w:lang w:val="es-ES"/>
        </w:rPr>
      </w:pPr>
      <w:r w:rsidRPr="00563808">
        <w:rPr>
          <w:rFonts w:ascii="Arial" w:eastAsia="Calibri" w:hAnsi="Arial" w:cs="Arial"/>
          <w:color w:val="FF0000"/>
          <w:lang w:val="es-ES"/>
        </w:rPr>
        <w:tab/>
      </w:r>
    </w:p>
    <w:p w:rsidR="00563808" w:rsidRPr="00563808" w:rsidRDefault="00563808" w:rsidP="003B4B7A">
      <w:pPr>
        <w:widowControl/>
        <w:rPr>
          <w:rFonts w:ascii="Arial" w:eastAsia="Calibri" w:hAnsi="Arial" w:cs="Arial"/>
          <w:color w:val="FF0000"/>
          <w:lang w:val="es-ES"/>
        </w:rPr>
      </w:pPr>
    </w:p>
    <w:p w:rsidR="003B4B7A" w:rsidRPr="00563808" w:rsidRDefault="00F30D63" w:rsidP="00E94F9B">
      <w:pPr>
        <w:keepNext/>
        <w:keepLines/>
        <w:widowControl/>
        <w:shd w:val="solid" w:color="B8CCE4" w:fill="DBE5F1"/>
        <w:spacing w:before="40" w:after="200" w:line="276" w:lineRule="auto"/>
        <w:outlineLvl w:val="1"/>
        <w:rPr>
          <w:rFonts w:ascii="Arial" w:eastAsia="Calibri" w:hAnsi="Arial" w:cs="Arial"/>
          <w:lang w:val="es-ES_tradnl"/>
        </w:rPr>
      </w:pPr>
      <w:bookmarkStart w:id="18" w:name="_Toc99381303"/>
      <w:bookmarkStart w:id="19" w:name="_Toc99608992"/>
      <w:bookmarkStart w:id="20" w:name="_Toc99042619"/>
      <w:r w:rsidRPr="00563808">
        <w:rPr>
          <w:rFonts w:ascii="Arial" w:eastAsia="Calibri" w:hAnsi="Arial" w:cs="Arial"/>
          <w:b/>
          <w:lang w:val="es-ES_tradnl"/>
        </w:rPr>
        <w:t>3</w:t>
      </w:r>
      <w:r w:rsidR="003B4B7A" w:rsidRPr="00563808">
        <w:rPr>
          <w:rFonts w:ascii="Arial" w:eastAsia="Calibri" w:hAnsi="Arial" w:cs="Arial"/>
          <w:b/>
          <w:lang w:val="es-ES_tradnl"/>
        </w:rPr>
        <w:t>.- OBLIGACIONES DE ACREDITACIÓN PARA LOS CONTRATISTAS Y SUBCONTRATISTAS ESTABLECIDAS EN EL PRTR</w:t>
      </w:r>
      <w:bookmarkEnd w:id="18"/>
      <w:bookmarkEnd w:id="19"/>
      <w:r w:rsidR="003B4B7A" w:rsidRPr="00563808">
        <w:rPr>
          <w:rFonts w:ascii="Arial" w:eastAsia="Calibri" w:hAnsi="Arial" w:cs="Arial"/>
          <w:b/>
          <w:lang w:val="es-ES_tradnl"/>
        </w:rPr>
        <w:t xml:space="preserve"> </w:t>
      </w:r>
      <w:bookmarkEnd w:id="20"/>
    </w:p>
    <w:p w:rsidR="003B4B7A" w:rsidRPr="00563808" w:rsidRDefault="003B4B7A" w:rsidP="003B4B7A">
      <w:pPr>
        <w:autoSpaceDE w:val="0"/>
        <w:autoSpaceDN w:val="0"/>
        <w:adjustRightInd w:val="0"/>
        <w:jc w:val="both"/>
        <w:rPr>
          <w:rFonts w:ascii="Arial" w:eastAsia="Calibri" w:hAnsi="Arial" w:cs="Arial"/>
          <w:bCs/>
          <w:color w:val="FF0000"/>
          <w:lang w:val="es-ES_tradnl"/>
        </w:rPr>
      </w:pPr>
    </w:p>
    <w:p w:rsidR="003B4B7A" w:rsidRPr="00563808" w:rsidRDefault="003B4B7A" w:rsidP="003B4B7A">
      <w:pPr>
        <w:autoSpaceDE w:val="0"/>
        <w:autoSpaceDN w:val="0"/>
        <w:adjustRightInd w:val="0"/>
        <w:jc w:val="both"/>
        <w:rPr>
          <w:rFonts w:ascii="Arial" w:eastAsia="Calibri" w:hAnsi="Arial" w:cs="Arial"/>
          <w:bCs/>
          <w:lang w:val="es-ES_tradnl"/>
        </w:rPr>
      </w:pPr>
      <w:r w:rsidRPr="00563808">
        <w:rPr>
          <w:rFonts w:ascii="Arial" w:eastAsia="Calibri" w:hAnsi="Arial" w:cs="Arial"/>
          <w:bCs/>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rsidR="003B4B7A" w:rsidRPr="00563808" w:rsidRDefault="003B4B7A" w:rsidP="003B4B7A">
      <w:pPr>
        <w:autoSpaceDE w:val="0"/>
        <w:autoSpaceDN w:val="0"/>
        <w:adjustRightInd w:val="0"/>
        <w:jc w:val="both"/>
        <w:rPr>
          <w:rFonts w:ascii="Arial" w:eastAsia="Calibri" w:hAnsi="Arial" w:cs="Arial"/>
          <w:bCs/>
          <w:lang w:val="es-ES_tradnl"/>
        </w:rPr>
      </w:pPr>
    </w:p>
    <w:p w:rsidR="003B4B7A" w:rsidRPr="00563808" w:rsidRDefault="003B4B7A" w:rsidP="003B4B7A">
      <w:pPr>
        <w:widowControl/>
        <w:numPr>
          <w:ilvl w:val="0"/>
          <w:numId w:val="19"/>
        </w:numPr>
        <w:autoSpaceDE w:val="0"/>
        <w:autoSpaceDN w:val="0"/>
        <w:adjustRightInd w:val="0"/>
        <w:spacing w:after="120" w:line="276" w:lineRule="auto"/>
        <w:ind w:left="714" w:hanging="357"/>
        <w:jc w:val="both"/>
        <w:rPr>
          <w:rFonts w:ascii="Arial" w:eastAsia="Calibri" w:hAnsi="Arial" w:cs="Arial"/>
          <w:bCs/>
          <w:lang w:val="es-ES_tradnl"/>
        </w:rPr>
      </w:pPr>
      <w:r w:rsidRPr="00563808">
        <w:rPr>
          <w:rFonts w:ascii="Arial" w:eastAsia="Calibri" w:hAnsi="Arial" w:cs="Arial"/>
          <w:bCs/>
          <w:lang w:val="es-ES_tradnl"/>
        </w:rPr>
        <w:t>NIF del contratista y, en su caso de los subcontratistas</w:t>
      </w:r>
    </w:p>
    <w:p w:rsidR="003B4B7A" w:rsidRPr="00563808" w:rsidRDefault="003B4B7A" w:rsidP="003B4B7A">
      <w:pPr>
        <w:widowControl/>
        <w:numPr>
          <w:ilvl w:val="0"/>
          <w:numId w:val="19"/>
        </w:numPr>
        <w:autoSpaceDE w:val="0"/>
        <w:autoSpaceDN w:val="0"/>
        <w:adjustRightInd w:val="0"/>
        <w:spacing w:after="120" w:line="276" w:lineRule="auto"/>
        <w:ind w:left="714" w:hanging="357"/>
        <w:jc w:val="both"/>
        <w:rPr>
          <w:rFonts w:ascii="Arial" w:eastAsia="Calibri" w:hAnsi="Arial" w:cs="Arial"/>
          <w:bCs/>
          <w:lang w:val="es-ES_tradnl"/>
        </w:rPr>
      </w:pPr>
      <w:r w:rsidRPr="00563808">
        <w:rPr>
          <w:rFonts w:ascii="Arial" w:eastAsia="Calibri" w:hAnsi="Arial" w:cs="Arial"/>
          <w:bCs/>
          <w:lang w:val="es-ES_tradnl"/>
        </w:rPr>
        <w:t>Nombre o Razón Social</w:t>
      </w:r>
    </w:p>
    <w:p w:rsidR="003B4B7A" w:rsidRPr="00563808" w:rsidRDefault="003B4B7A" w:rsidP="003B4B7A">
      <w:pPr>
        <w:widowControl/>
        <w:numPr>
          <w:ilvl w:val="0"/>
          <w:numId w:val="19"/>
        </w:numPr>
        <w:autoSpaceDE w:val="0"/>
        <w:autoSpaceDN w:val="0"/>
        <w:adjustRightInd w:val="0"/>
        <w:spacing w:after="120" w:line="276" w:lineRule="auto"/>
        <w:ind w:left="714" w:hanging="357"/>
        <w:jc w:val="both"/>
        <w:rPr>
          <w:rFonts w:ascii="Arial" w:eastAsia="Calibri" w:hAnsi="Arial" w:cs="Arial"/>
          <w:bCs/>
          <w:lang w:val="es-ES_tradnl"/>
        </w:rPr>
      </w:pPr>
      <w:r w:rsidRPr="00563808">
        <w:rPr>
          <w:rFonts w:ascii="Arial" w:eastAsia="Calibri" w:hAnsi="Arial" w:cs="Arial"/>
          <w:bCs/>
          <w:lang w:val="es-ES_tradnl"/>
        </w:rPr>
        <w:t>Domicilio fiscal del contratista y, en su caso, subcontratistas</w:t>
      </w:r>
    </w:p>
    <w:p w:rsidR="003B4B7A" w:rsidRPr="00563808" w:rsidRDefault="003B4B7A" w:rsidP="003B4B7A">
      <w:pPr>
        <w:widowControl/>
        <w:numPr>
          <w:ilvl w:val="0"/>
          <w:numId w:val="19"/>
        </w:numPr>
        <w:autoSpaceDE w:val="0"/>
        <w:autoSpaceDN w:val="0"/>
        <w:adjustRightInd w:val="0"/>
        <w:spacing w:after="120" w:line="276" w:lineRule="auto"/>
        <w:ind w:left="714" w:hanging="357"/>
        <w:jc w:val="both"/>
        <w:rPr>
          <w:rFonts w:ascii="Arial" w:eastAsia="Calibri" w:hAnsi="Arial" w:cs="Arial"/>
          <w:bCs/>
          <w:lang w:val="es-ES_tradnl"/>
        </w:rPr>
      </w:pPr>
      <w:r w:rsidRPr="00563808">
        <w:rPr>
          <w:rFonts w:ascii="Arial" w:eastAsia="Calibri" w:hAnsi="Arial" w:cs="Arial"/>
          <w:bCs/>
          <w:lang w:val="es-ES_tradnl"/>
        </w:rPr>
        <w:lastRenderedPageBreak/>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3B4B7A" w:rsidRPr="00563808" w:rsidRDefault="003B4B7A" w:rsidP="003B4B7A">
      <w:pPr>
        <w:widowControl/>
        <w:numPr>
          <w:ilvl w:val="0"/>
          <w:numId w:val="19"/>
        </w:numPr>
        <w:autoSpaceDE w:val="0"/>
        <w:autoSpaceDN w:val="0"/>
        <w:adjustRightInd w:val="0"/>
        <w:spacing w:after="120" w:line="276" w:lineRule="auto"/>
        <w:ind w:left="714" w:hanging="357"/>
        <w:jc w:val="both"/>
        <w:rPr>
          <w:rFonts w:ascii="Arial" w:eastAsia="Calibri" w:hAnsi="Arial" w:cs="Arial"/>
          <w:bCs/>
          <w:lang w:val="es-ES_tradnl"/>
        </w:rPr>
      </w:pPr>
      <w:r w:rsidRPr="00563808">
        <w:rPr>
          <w:rFonts w:ascii="Arial" w:eastAsia="Calibri" w:hAnsi="Arial" w:cs="Arial"/>
          <w:bCs/>
          <w:lang w:val="es-ES_tradnl"/>
        </w:rPr>
        <w:t>Declaración responsable relativa al compromiso de cumplimiento de los principios transversales establecidos en el PRTR y que pudieran afectar al ámbito objeto de la gestión (Modelo Anexo IV.C de la Orden HFP/1030/2021, de 29 de septiembre)</w:t>
      </w:r>
    </w:p>
    <w:p w:rsidR="003B4B7A" w:rsidRPr="00563808" w:rsidRDefault="003B4B7A" w:rsidP="003B4B7A">
      <w:pPr>
        <w:widowControl/>
        <w:numPr>
          <w:ilvl w:val="0"/>
          <w:numId w:val="19"/>
        </w:numPr>
        <w:autoSpaceDE w:val="0"/>
        <w:autoSpaceDN w:val="0"/>
        <w:adjustRightInd w:val="0"/>
        <w:spacing w:after="200" w:line="276" w:lineRule="auto"/>
        <w:jc w:val="both"/>
        <w:rPr>
          <w:rFonts w:ascii="Arial" w:eastAsia="Calibri" w:hAnsi="Arial" w:cs="Arial"/>
          <w:bCs/>
          <w:lang w:val="es-ES_tradnl"/>
        </w:rPr>
      </w:pPr>
      <w:r w:rsidRPr="00563808">
        <w:rPr>
          <w:rFonts w:ascii="Arial" w:eastAsia="Calibri" w:hAnsi="Arial" w:cs="Arial"/>
          <w:bCs/>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3B4B7A" w:rsidRPr="00563808" w:rsidRDefault="003B4B7A" w:rsidP="003B4B7A">
      <w:pPr>
        <w:widowControl/>
        <w:autoSpaceDE w:val="0"/>
        <w:autoSpaceDN w:val="0"/>
        <w:adjustRightInd w:val="0"/>
        <w:rPr>
          <w:rFonts w:ascii="Arial" w:eastAsia="Calibri" w:hAnsi="Arial" w:cs="Arial"/>
          <w:bCs/>
          <w:lang w:val="es-ES_tradnl"/>
        </w:rPr>
      </w:pPr>
    </w:p>
    <w:p w:rsidR="003B4B7A" w:rsidRPr="00563808" w:rsidRDefault="003B4B7A" w:rsidP="003B4B7A">
      <w:pPr>
        <w:widowControl/>
        <w:autoSpaceDE w:val="0"/>
        <w:autoSpaceDN w:val="0"/>
        <w:adjustRightInd w:val="0"/>
        <w:jc w:val="both"/>
        <w:rPr>
          <w:rFonts w:ascii="Arial" w:eastAsia="Calibri" w:hAnsi="Arial" w:cs="Arial"/>
          <w:bCs/>
          <w:lang w:val="es-ES_tradnl"/>
        </w:rPr>
      </w:pPr>
      <w:r w:rsidRPr="00563808">
        <w:rPr>
          <w:rFonts w:ascii="Arial" w:eastAsia="Calibri" w:hAnsi="Arial" w:cs="Arial"/>
          <w:bCs/>
          <w:lang w:val="es-ES_tradnl"/>
        </w:rPr>
        <w:t xml:space="preserve">El propuesto como mejor clasificado, de forma previa a elevar la propuesta de adjudicación, deberá cumplimentar la DECLARACIÓN MULTIPLE en el formato previsto en el apartado 6 de esta Adenda, relativa a contratos basados financiados con cargo al Plan de Recuperación, Transformación y Resiliencia (PRTR).  </w:t>
      </w:r>
    </w:p>
    <w:p w:rsidR="003B4B7A" w:rsidRPr="00563808" w:rsidRDefault="003B4B7A" w:rsidP="003B4B7A">
      <w:pPr>
        <w:widowControl/>
        <w:autoSpaceDE w:val="0"/>
        <w:autoSpaceDN w:val="0"/>
        <w:adjustRightInd w:val="0"/>
        <w:jc w:val="both"/>
        <w:rPr>
          <w:rFonts w:ascii="Arial" w:eastAsia="Calibri" w:hAnsi="Arial" w:cs="Arial"/>
          <w:bCs/>
          <w:lang w:val="es-ES_tradnl"/>
        </w:rPr>
      </w:pPr>
    </w:p>
    <w:p w:rsidR="003B4B7A" w:rsidRPr="00563808" w:rsidRDefault="003B4B7A" w:rsidP="003B4B7A">
      <w:pPr>
        <w:widowControl/>
        <w:autoSpaceDE w:val="0"/>
        <w:autoSpaceDN w:val="0"/>
        <w:adjustRightInd w:val="0"/>
        <w:jc w:val="both"/>
        <w:rPr>
          <w:rFonts w:ascii="Arial" w:eastAsia="Calibri" w:hAnsi="Arial" w:cs="Arial"/>
          <w:bCs/>
          <w:lang w:val="es-ES_tradnl"/>
        </w:rPr>
      </w:pPr>
    </w:p>
    <w:p w:rsidR="003B4B7A" w:rsidRPr="00563808" w:rsidRDefault="003B4B7A" w:rsidP="003B4B7A">
      <w:pPr>
        <w:widowControl/>
        <w:spacing w:after="200" w:line="276" w:lineRule="auto"/>
        <w:rPr>
          <w:rFonts w:ascii="Arial" w:eastAsia="Calibri" w:hAnsi="Arial" w:cs="Arial"/>
          <w:b/>
          <w:lang w:val="es-ES_tradnl"/>
        </w:rPr>
      </w:pPr>
      <w:bookmarkStart w:id="21" w:name="_Toc99042632"/>
      <w:bookmarkStart w:id="22" w:name="_Toc99381304"/>
      <w:r w:rsidRPr="00563808">
        <w:rPr>
          <w:rFonts w:ascii="Arial" w:eastAsia="Calibri" w:hAnsi="Arial" w:cs="Arial"/>
          <w:lang w:val="es-ES"/>
        </w:rPr>
        <w:br w:type="page"/>
      </w:r>
    </w:p>
    <w:p w:rsidR="003B4B7A" w:rsidRPr="00563808" w:rsidRDefault="00F30D63" w:rsidP="00E94F9B">
      <w:pPr>
        <w:keepNext/>
        <w:keepLines/>
        <w:widowControl/>
        <w:shd w:val="solid" w:color="B8CCE4" w:fill="DBE5F1"/>
        <w:spacing w:before="40" w:after="200" w:line="276" w:lineRule="auto"/>
        <w:jc w:val="both"/>
        <w:outlineLvl w:val="1"/>
        <w:rPr>
          <w:rFonts w:ascii="Arial" w:eastAsia="Times New Roman" w:hAnsi="Arial" w:cs="Arial"/>
          <w:b/>
          <w:lang w:val="es-ES"/>
        </w:rPr>
      </w:pPr>
      <w:bookmarkStart w:id="23" w:name="_Toc99608993"/>
      <w:r w:rsidRPr="00563808">
        <w:rPr>
          <w:rFonts w:ascii="Arial" w:eastAsia="Times New Roman" w:hAnsi="Arial" w:cs="Arial"/>
          <w:b/>
          <w:lang w:val="es-ES"/>
        </w:rPr>
        <w:lastRenderedPageBreak/>
        <w:t>4</w:t>
      </w:r>
      <w:r w:rsidR="003B4B7A" w:rsidRPr="00563808">
        <w:rPr>
          <w:rFonts w:ascii="Arial" w:eastAsia="Times New Roman" w:hAnsi="Arial" w:cs="Arial"/>
          <w:b/>
          <w:lang w:val="es-ES"/>
        </w:rPr>
        <w:t>. DECLARACIÓN MULTIPLE DE LAS EMPRESAS PROPUESTAS COMO ADJUDICATARIAS DE CONTRATOS BASADOS FINANCIADOS CON CARGO AL PLAN DE RECUPERACIÓN, TRANSFORMACIÓN Y RESILIENCIA</w:t>
      </w:r>
      <w:bookmarkEnd w:id="21"/>
      <w:bookmarkEnd w:id="22"/>
      <w:bookmarkEnd w:id="23"/>
    </w:p>
    <w:p w:rsidR="003B4B7A" w:rsidRPr="00563808" w:rsidRDefault="003B4B7A" w:rsidP="003B4B7A">
      <w:pPr>
        <w:widowControl/>
        <w:autoSpaceDE w:val="0"/>
        <w:autoSpaceDN w:val="0"/>
        <w:adjustRightInd w:val="0"/>
        <w:rPr>
          <w:rFonts w:ascii="Arial" w:eastAsia="Calibri" w:hAnsi="Arial" w:cs="Arial"/>
          <w:iCs/>
          <w:color w:val="000000"/>
          <w:lang w:val="es-ES"/>
        </w:rPr>
      </w:pPr>
    </w:p>
    <w:p w:rsidR="003B4B7A" w:rsidRPr="00563808" w:rsidRDefault="003B4B7A" w:rsidP="003B4B7A">
      <w:pPr>
        <w:widowControl/>
        <w:autoSpaceDE w:val="0"/>
        <w:autoSpaceDN w:val="0"/>
        <w:adjustRightInd w:val="0"/>
        <w:rPr>
          <w:rFonts w:ascii="Arial" w:eastAsia="Calibri" w:hAnsi="Arial" w:cs="Arial"/>
          <w:color w:val="000000"/>
          <w:lang w:val="es-ES"/>
        </w:rPr>
      </w:pPr>
      <w:r w:rsidRPr="00563808">
        <w:rPr>
          <w:rFonts w:ascii="Arial" w:eastAsia="Calibri" w:hAnsi="Arial" w:cs="Arial"/>
          <w:color w:val="000000"/>
          <w:lang w:val="es-ES"/>
        </w:rPr>
        <w:t>Don/Doña ……………………………………………………, DNI …………………….., como Consejero Delegado/Gerente/ de la entidad ………………………………………………………………………….., con NIF …………………………., y domicilio fiscal en ……………………………………………………………………………………. …………………………………………………………………………………………………………………………………………………. que participa como contratista/subcontratista en el desarrollo de actuaciones necesarias para la consecución de los objetivos definidos en el Componente XX «………………………»,</w:t>
      </w:r>
    </w:p>
    <w:p w:rsidR="003B4B7A" w:rsidRPr="00563808" w:rsidRDefault="003B4B7A" w:rsidP="003B4B7A">
      <w:pPr>
        <w:widowControl/>
        <w:autoSpaceDE w:val="0"/>
        <w:autoSpaceDN w:val="0"/>
        <w:adjustRightInd w:val="0"/>
        <w:rPr>
          <w:rFonts w:ascii="Arial" w:eastAsia="Calibri" w:hAnsi="Arial" w:cs="Arial"/>
          <w:color w:val="000000"/>
          <w:lang w:val="es-ES"/>
        </w:rPr>
      </w:pPr>
    </w:p>
    <w:p w:rsidR="003B4B7A" w:rsidRPr="00563808" w:rsidRDefault="003B4B7A" w:rsidP="003B4B7A">
      <w:pPr>
        <w:widowControl/>
        <w:autoSpaceDE w:val="0"/>
        <w:autoSpaceDN w:val="0"/>
        <w:adjustRightInd w:val="0"/>
        <w:rPr>
          <w:rFonts w:ascii="Arial" w:eastAsia="Calibri" w:hAnsi="Arial" w:cs="Arial"/>
          <w:iCs/>
          <w:color w:val="000000"/>
          <w:lang w:val="es-ES"/>
        </w:rPr>
      </w:pPr>
      <w:r w:rsidRPr="00563808">
        <w:rPr>
          <w:rFonts w:ascii="Arial" w:eastAsia="Calibri" w:hAnsi="Arial" w:cs="Arial"/>
          <w:color w:val="000000"/>
          <w:lang w:val="es-ES"/>
        </w:rPr>
        <w:tab/>
      </w:r>
      <w:r w:rsidRPr="00563808">
        <w:rPr>
          <w:rFonts w:ascii="Arial" w:eastAsia="Calibri" w:hAnsi="Arial" w:cs="Arial"/>
          <w:color w:val="000000"/>
          <w:lang w:val="es-ES"/>
        </w:rPr>
        <w:tab/>
        <w:t xml:space="preserve">Efectúa las siguientes </w:t>
      </w:r>
      <w:r w:rsidRPr="00563808">
        <w:rPr>
          <w:rFonts w:ascii="Arial" w:eastAsia="Calibri" w:hAnsi="Arial" w:cs="Arial"/>
          <w:b/>
          <w:color w:val="000000"/>
          <w:lang w:val="es-ES"/>
        </w:rPr>
        <w:t>DECLARACIONES</w:t>
      </w:r>
    </w:p>
    <w:p w:rsidR="003B4B7A" w:rsidRPr="00563808" w:rsidRDefault="003B4B7A" w:rsidP="003B4B7A">
      <w:pPr>
        <w:widowControl/>
        <w:autoSpaceDE w:val="0"/>
        <w:autoSpaceDN w:val="0"/>
        <w:adjustRightInd w:val="0"/>
        <w:rPr>
          <w:rFonts w:ascii="Arial" w:eastAsia="Calibri" w:hAnsi="Arial" w:cs="Arial"/>
          <w:iCs/>
          <w:color w:val="000000"/>
          <w:lang w:val="es-ES"/>
        </w:rPr>
      </w:pPr>
    </w:p>
    <w:p w:rsidR="003B4B7A" w:rsidRPr="00563808" w:rsidRDefault="003B4B7A" w:rsidP="003B4B7A">
      <w:pPr>
        <w:widowControl/>
        <w:numPr>
          <w:ilvl w:val="1"/>
          <w:numId w:val="20"/>
        </w:numPr>
        <w:autoSpaceDE w:val="0"/>
        <w:autoSpaceDN w:val="0"/>
        <w:adjustRightInd w:val="0"/>
        <w:spacing w:after="200" w:line="276" w:lineRule="auto"/>
        <w:rPr>
          <w:rFonts w:ascii="Arial" w:eastAsia="Calibri" w:hAnsi="Arial" w:cs="Arial"/>
          <w:b/>
          <w:color w:val="000000"/>
          <w:lang w:val="es-ES"/>
        </w:rPr>
      </w:pPr>
      <w:r w:rsidRPr="00563808">
        <w:rPr>
          <w:rFonts w:ascii="Arial" w:eastAsia="Calibri" w:hAnsi="Arial" w:cs="Arial"/>
          <w:b/>
          <w:iCs/>
          <w:color w:val="000000"/>
          <w:lang w:val="es-ES"/>
        </w:rPr>
        <w:t>Declaración relativa a la obligación de cesión y tratamiento de datos en relación con la ejecución de actuaciones del plan de recuperación, transformación y resiliencia (Modelo Anexo IV.B de la Orden HFP/1030/2021, de 29 de septiembre)</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i. El nombre del perceptor final de los fondos;</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ii. el nombre del contratista y del subcontratista, cuando el perceptor final de los fondos sea un poder adjudicador de conformidad con el Derecho de la Unión o nacional en materia de contratación pública;</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iii. los nombres, apellidos y fechas de nacimiento de los titulares reales del perceptor de los fondos o del contratista, según se define en el artículo 3, punto 6, de la Directiva (UE) 2015/849 del Parlamento Europeo y del Consejo (26);</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w:t>
      </w:r>
      <w:r w:rsidRPr="00563808">
        <w:rPr>
          <w:rFonts w:ascii="Arial" w:eastAsia="Calibri" w:hAnsi="Arial" w:cs="Arial"/>
          <w:color w:val="000000"/>
          <w:lang w:val="es-ES"/>
        </w:rPr>
        <w:lastRenderedPageBreak/>
        <w:t>artículo 247 del Reglamento Financiero y, en particular, por separado, en el informe anual de gestión y rendimiento».</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 xml:space="preserve">Que, conforme al marco jurídico expuesto, manifiesta </w:t>
      </w:r>
      <w:r w:rsidRPr="00563808">
        <w:rPr>
          <w:rFonts w:ascii="Arial" w:eastAsia="Calibri" w:hAnsi="Arial" w:cs="Arial"/>
          <w:b/>
          <w:color w:val="000000"/>
          <w:lang w:val="es-ES"/>
        </w:rPr>
        <w:t>acceder a la cesión y tratamiento de los datos</w:t>
      </w:r>
      <w:r w:rsidRPr="00563808">
        <w:rPr>
          <w:rFonts w:ascii="Arial" w:eastAsia="Calibri" w:hAnsi="Arial" w:cs="Arial"/>
          <w:color w:val="000000"/>
          <w:lang w:val="es-ES"/>
        </w:rPr>
        <w:t xml:space="preserve"> con los fines expresamente relacionados en los artículos citados.</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p>
    <w:p w:rsidR="003B4B7A" w:rsidRPr="00563808" w:rsidRDefault="003B4B7A" w:rsidP="003B4B7A">
      <w:pPr>
        <w:widowControl/>
        <w:numPr>
          <w:ilvl w:val="1"/>
          <w:numId w:val="20"/>
        </w:numPr>
        <w:autoSpaceDE w:val="0"/>
        <w:autoSpaceDN w:val="0"/>
        <w:adjustRightInd w:val="0"/>
        <w:spacing w:after="200" w:line="276" w:lineRule="auto"/>
        <w:rPr>
          <w:rFonts w:ascii="Arial" w:eastAsia="Calibri" w:hAnsi="Arial" w:cs="Arial"/>
          <w:b/>
          <w:color w:val="000000"/>
          <w:lang w:val="es-ES"/>
        </w:rPr>
      </w:pPr>
      <w:r w:rsidRPr="00563808">
        <w:rPr>
          <w:rFonts w:ascii="Arial" w:eastAsia="Calibri" w:hAnsi="Arial" w:cs="Arial"/>
          <w:b/>
          <w:iCs/>
          <w:color w:val="000000"/>
          <w:lang w:val="es-ES"/>
        </w:rPr>
        <w:t>Declaración de compromiso en relación con la ejecución de actuaciones del plan de recuperación, transformación y resiliencia (PRTR) (Modelo Anexo IV.C de la Orden HFP/1030/2021, de 29 de septiembre)</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Adicionalmente, atendiendo al contenido del PRTR, se compromete a respetar los principios de economía circular y evitar impactos negativos significativos en el medio ambiente («DNSH» por sus siglas en inglés «</w:t>
      </w:r>
      <w:r w:rsidRPr="00563808">
        <w:rPr>
          <w:rFonts w:ascii="Arial" w:eastAsia="Calibri" w:hAnsi="Arial" w:cs="Arial"/>
          <w:i/>
          <w:iCs/>
          <w:color w:val="000000"/>
          <w:lang w:val="es-ES"/>
        </w:rPr>
        <w:t xml:space="preserve">do no </w:t>
      </w:r>
      <w:proofErr w:type="spellStart"/>
      <w:r w:rsidRPr="00563808">
        <w:rPr>
          <w:rFonts w:ascii="Arial" w:eastAsia="Calibri" w:hAnsi="Arial" w:cs="Arial"/>
          <w:i/>
          <w:iCs/>
          <w:color w:val="000000"/>
          <w:lang w:val="es-ES"/>
        </w:rPr>
        <w:t>significant</w:t>
      </w:r>
      <w:proofErr w:type="spellEnd"/>
      <w:r w:rsidRPr="00563808">
        <w:rPr>
          <w:rFonts w:ascii="Arial" w:eastAsia="Calibri" w:hAnsi="Arial" w:cs="Arial"/>
          <w:i/>
          <w:iCs/>
          <w:color w:val="000000"/>
          <w:lang w:val="es-ES"/>
        </w:rPr>
        <w:t xml:space="preserve"> </w:t>
      </w:r>
      <w:proofErr w:type="spellStart"/>
      <w:r w:rsidRPr="00563808">
        <w:rPr>
          <w:rFonts w:ascii="Arial" w:eastAsia="Calibri" w:hAnsi="Arial" w:cs="Arial"/>
          <w:i/>
          <w:iCs/>
          <w:color w:val="000000"/>
          <w:lang w:val="es-ES"/>
        </w:rPr>
        <w:t>harm</w:t>
      </w:r>
      <w:proofErr w:type="spellEnd"/>
      <w:r w:rsidRPr="00563808">
        <w:rPr>
          <w:rFonts w:ascii="Arial" w:eastAsia="Calibri" w:hAnsi="Arial" w:cs="Arial"/>
          <w:color w:val="000000"/>
          <w:lang w:val="es-ES"/>
        </w:rPr>
        <w:t>») en la ejecución de las actuaciones llevadas a cabo en el marco de dicho Plan, y manifiesta que no incurre en doble financiación y que, en su caso, no le consta riesgo de incompatibilidad con el régimen de ayudas de Estado.</w:t>
      </w:r>
    </w:p>
    <w:p w:rsidR="003B4B7A" w:rsidRPr="00563808" w:rsidRDefault="003B4B7A" w:rsidP="003B4B7A">
      <w:pPr>
        <w:widowControl/>
        <w:autoSpaceDE w:val="0"/>
        <w:autoSpaceDN w:val="0"/>
        <w:adjustRightInd w:val="0"/>
        <w:rPr>
          <w:rFonts w:ascii="Arial" w:eastAsia="Calibri" w:hAnsi="Arial" w:cs="Arial"/>
          <w:color w:val="000000"/>
          <w:lang w:val="es-ES"/>
        </w:rPr>
      </w:pPr>
    </w:p>
    <w:p w:rsidR="003B4B7A" w:rsidRPr="00563808" w:rsidRDefault="003B4B7A" w:rsidP="003B4B7A">
      <w:pPr>
        <w:widowControl/>
        <w:numPr>
          <w:ilvl w:val="1"/>
          <w:numId w:val="20"/>
        </w:numPr>
        <w:autoSpaceDE w:val="0"/>
        <w:autoSpaceDN w:val="0"/>
        <w:adjustRightInd w:val="0"/>
        <w:spacing w:after="200" w:line="276" w:lineRule="auto"/>
        <w:rPr>
          <w:rFonts w:ascii="Arial" w:eastAsia="Calibri" w:hAnsi="Arial" w:cs="Arial"/>
          <w:color w:val="000000"/>
          <w:lang w:val="es-ES"/>
        </w:rPr>
      </w:pPr>
      <w:r w:rsidRPr="00563808">
        <w:rPr>
          <w:rFonts w:ascii="Arial" w:eastAsia="Calibri" w:hAnsi="Arial" w:cs="Arial"/>
          <w:b/>
          <w:iCs/>
          <w:color w:val="000000"/>
          <w:lang w:val="es-ES"/>
        </w:rPr>
        <w:t>Conforme</w:t>
      </w:r>
      <w:r w:rsidRPr="00563808">
        <w:rPr>
          <w:rFonts w:ascii="Arial" w:eastAsia="Calibri" w:hAnsi="Arial" w:cs="Arial"/>
          <w:b/>
          <w:color w:val="000000"/>
          <w:lang w:val="es-ES"/>
        </w:rPr>
        <w:t xml:space="preserve"> a las obligaciones del apartado </w:t>
      </w:r>
      <w:r w:rsidR="00F30D63" w:rsidRPr="00563808">
        <w:rPr>
          <w:rFonts w:ascii="Arial" w:eastAsia="Calibri" w:hAnsi="Arial" w:cs="Arial"/>
          <w:b/>
          <w:color w:val="000000"/>
          <w:lang w:val="es-ES"/>
        </w:rPr>
        <w:t>4</w:t>
      </w:r>
      <w:r w:rsidRPr="00563808">
        <w:rPr>
          <w:rFonts w:ascii="Arial" w:eastAsia="Calibri" w:hAnsi="Arial" w:cs="Arial"/>
          <w:b/>
          <w:color w:val="000000"/>
          <w:lang w:val="es-ES"/>
        </w:rPr>
        <w:t xml:space="preserve"> de esta adenda</w:t>
      </w:r>
    </w:p>
    <w:p w:rsidR="003B4B7A" w:rsidRPr="00563808" w:rsidRDefault="003B4B7A" w:rsidP="003B4B7A">
      <w:pPr>
        <w:widowControl/>
        <w:autoSpaceDE w:val="0"/>
        <w:autoSpaceDN w:val="0"/>
        <w:adjustRightInd w:val="0"/>
        <w:jc w:val="both"/>
        <w:rPr>
          <w:rFonts w:ascii="Arial" w:eastAsia="Calibri" w:hAnsi="Arial" w:cs="Arial"/>
          <w:color w:val="000000"/>
          <w:lang w:val="es-ES"/>
        </w:rPr>
      </w:pPr>
      <w:r w:rsidRPr="00563808">
        <w:rPr>
          <w:rFonts w:ascii="Arial" w:eastAsia="Calibri" w:hAnsi="Arial" w:cs="Arial"/>
          <w:color w:val="000000"/>
          <w:lang w:val="es-ES"/>
        </w:rPr>
        <w:t xml:space="preserve">Acredita </w:t>
      </w:r>
      <w:r w:rsidRPr="00563808">
        <w:rPr>
          <w:rFonts w:ascii="Arial" w:eastAsia="Calibri" w:hAnsi="Arial" w:cs="Arial"/>
          <w:b/>
          <w:color w:val="000000"/>
          <w:lang w:val="es-ES"/>
        </w:rPr>
        <w:t xml:space="preserve">la inscripción en el Censo de empresarios, profesionales y retenedores de la AEAT </w:t>
      </w:r>
      <w:r w:rsidRPr="00563808">
        <w:rPr>
          <w:rFonts w:ascii="Arial" w:eastAsia="Calibri" w:hAnsi="Arial" w:cs="Arial"/>
          <w:color w:val="000000"/>
          <w:lang w:val="es-ES"/>
        </w:rPr>
        <w:t>(declaración censal 036 o 037</w:t>
      </w:r>
      <w:r w:rsidRPr="00563808">
        <w:rPr>
          <w:rFonts w:ascii="Arial" w:eastAsia="Calibri" w:hAnsi="Arial" w:cs="Arial"/>
          <w:color w:val="000000"/>
          <w:vertAlign w:val="superscript"/>
          <w:lang w:val="es-ES"/>
        </w:rPr>
        <w:footnoteReference w:id="2"/>
      </w:r>
      <w:r w:rsidRPr="00563808">
        <w:rPr>
          <w:rFonts w:ascii="Arial" w:eastAsia="Calibri" w:hAnsi="Arial" w:cs="Arial"/>
          <w:color w:val="000000"/>
          <w:lang w:val="es-ES"/>
        </w:rPr>
        <w:t xml:space="preserve"> o documento equivalente de las Administraciones Forales) que incluye la actividad objeto del contrato basado conforme a lo previsto en el artículo 8 apartado 2 de la Orden HFP/1030/2021, de 29 de septiembre).</w:t>
      </w:r>
    </w:p>
    <w:p w:rsidR="003B4B7A" w:rsidRPr="00563808" w:rsidRDefault="003B4B7A" w:rsidP="003B4B7A">
      <w:pPr>
        <w:widowControl/>
        <w:autoSpaceDE w:val="0"/>
        <w:autoSpaceDN w:val="0"/>
        <w:adjustRightInd w:val="0"/>
        <w:rPr>
          <w:rFonts w:ascii="Arial" w:eastAsia="Calibri" w:hAnsi="Arial" w:cs="Arial"/>
          <w:color w:val="000000"/>
          <w:lang w:val="es-ES"/>
        </w:rPr>
      </w:pPr>
    </w:p>
    <w:p w:rsidR="003B4B7A" w:rsidRPr="00563808" w:rsidRDefault="003B4B7A" w:rsidP="003B4B7A">
      <w:pPr>
        <w:widowControl/>
        <w:autoSpaceDE w:val="0"/>
        <w:autoSpaceDN w:val="0"/>
        <w:adjustRightInd w:val="0"/>
        <w:rPr>
          <w:rFonts w:ascii="Arial" w:eastAsia="Calibri" w:hAnsi="Arial" w:cs="Arial"/>
          <w:color w:val="000000"/>
          <w:lang w:val="es-ES"/>
        </w:rPr>
      </w:pPr>
    </w:p>
    <w:p w:rsidR="003B4B7A" w:rsidRPr="00563808" w:rsidRDefault="003B4B7A" w:rsidP="003B4B7A">
      <w:pPr>
        <w:widowControl/>
        <w:numPr>
          <w:ilvl w:val="1"/>
          <w:numId w:val="20"/>
        </w:numPr>
        <w:autoSpaceDE w:val="0"/>
        <w:autoSpaceDN w:val="0"/>
        <w:adjustRightInd w:val="0"/>
        <w:spacing w:after="200" w:line="276" w:lineRule="auto"/>
        <w:rPr>
          <w:rFonts w:ascii="Arial" w:eastAsia="Calibri" w:hAnsi="Arial" w:cs="Arial"/>
          <w:b/>
          <w:color w:val="000000"/>
          <w:lang w:val="es-ES"/>
        </w:rPr>
      </w:pPr>
      <w:r w:rsidRPr="00563808">
        <w:rPr>
          <w:rFonts w:ascii="Arial" w:eastAsia="Calibri" w:hAnsi="Arial" w:cs="Arial"/>
          <w:b/>
          <w:iCs/>
          <w:color w:val="000000"/>
          <w:lang w:val="es-ES"/>
        </w:rPr>
        <w:t>Sin</w:t>
      </w:r>
      <w:r w:rsidRPr="00563808">
        <w:rPr>
          <w:rFonts w:ascii="Arial" w:eastAsia="Calibri" w:hAnsi="Arial" w:cs="Arial"/>
          <w:b/>
          <w:color w:val="000000"/>
          <w:lang w:val="es-ES"/>
        </w:rPr>
        <w:t xml:space="preserve"> perjuicio de lo previsto en el artículo 215 de la LCSP, y con referencia a las obligaciones de los subcontratistas declara: </w:t>
      </w:r>
    </w:p>
    <w:p w:rsidR="003B4B7A" w:rsidRPr="00563808" w:rsidRDefault="003B4B7A" w:rsidP="003B4B7A">
      <w:pPr>
        <w:widowControl/>
        <w:autoSpaceDE w:val="0"/>
        <w:autoSpaceDN w:val="0"/>
        <w:adjustRightInd w:val="0"/>
        <w:ind w:left="720"/>
        <w:rPr>
          <w:rFonts w:ascii="Arial" w:eastAsia="Calibri" w:hAnsi="Arial" w:cs="Arial"/>
          <w:color w:val="000000"/>
          <w:lang w:val="es-ES"/>
        </w:rPr>
      </w:pPr>
    </w:p>
    <w:p w:rsidR="003B4B7A" w:rsidRPr="00563808" w:rsidRDefault="003B4B7A" w:rsidP="003B4B7A">
      <w:pPr>
        <w:widowControl/>
        <w:autoSpaceDE w:val="0"/>
        <w:autoSpaceDN w:val="0"/>
        <w:adjustRightInd w:val="0"/>
        <w:ind w:left="720"/>
        <w:rPr>
          <w:rFonts w:ascii="Arial" w:eastAsia="Calibri" w:hAnsi="Arial" w:cs="Arial"/>
          <w:color w:val="000000"/>
          <w:lang w:val="es-ES"/>
        </w:rPr>
      </w:pPr>
      <w:proofErr w:type="gramStart"/>
      <w:r w:rsidRPr="00563808">
        <w:rPr>
          <w:rFonts w:ascii="Arial" w:eastAsia="Calibri" w:hAnsi="Arial" w:cs="Arial"/>
          <w:color w:val="000000"/>
          <w:lang w:val="es-ES"/>
        </w:rPr>
        <w:t xml:space="preserve">(  </w:t>
      </w:r>
      <w:proofErr w:type="gramEnd"/>
      <w:r w:rsidRPr="00563808">
        <w:rPr>
          <w:rFonts w:ascii="Arial" w:eastAsia="Calibri" w:hAnsi="Arial" w:cs="Arial"/>
          <w:color w:val="000000"/>
          <w:lang w:val="es-ES"/>
        </w:rPr>
        <w:t xml:space="preserve"> ) Que </w:t>
      </w:r>
      <w:r w:rsidRPr="00563808">
        <w:rPr>
          <w:rFonts w:ascii="Arial" w:eastAsia="Calibri" w:hAnsi="Arial" w:cs="Arial"/>
          <w:b/>
          <w:color w:val="000000"/>
          <w:lang w:val="es-ES"/>
        </w:rPr>
        <w:t>no</w:t>
      </w:r>
      <w:r w:rsidRPr="00563808">
        <w:rPr>
          <w:rFonts w:ascii="Arial" w:eastAsia="Calibri" w:hAnsi="Arial" w:cs="Arial"/>
          <w:color w:val="000000"/>
          <w:lang w:val="es-ES"/>
        </w:rPr>
        <w:t xml:space="preserve"> se presenta declaración de otras empresas en los términos del apartado 5 de esta adenda al documento de licitación al no estar previsto acudir a la subcontratación.</w:t>
      </w:r>
    </w:p>
    <w:p w:rsidR="003B4B7A" w:rsidRPr="00563808" w:rsidRDefault="003B4B7A" w:rsidP="003B4B7A">
      <w:pPr>
        <w:widowControl/>
        <w:autoSpaceDE w:val="0"/>
        <w:autoSpaceDN w:val="0"/>
        <w:adjustRightInd w:val="0"/>
        <w:ind w:left="720"/>
        <w:rPr>
          <w:rFonts w:ascii="Arial" w:eastAsia="Calibri" w:hAnsi="Arial" w:cs="Arial"/>
          <w:color w:val="000000"/>
          <w:lang w:val="es-ES"/>
        </w:rPr>
      </w:pPr>
    </w:p>
    <w:p w:rsidR="003B4B7A" w:rsidRPr="00563808" w:rsidRDefault="003B4B7A" w:rsidP="003B4B7A">
      <w:pPr>
        <w:widowControl/>
        <w:autoSpaceDE w:val="0"/>
        <w:autoSpaceDN w:val="0"/>
        <w:adjustRightInd w:val="0"/>
        <w:ind w:left="720"/>
        <w:rPr>
          <w:rFonts w:ascii="Arial" w:eastAsia="Calibri" w:hAnsi="Arial" w:cs="Arial"/>
          <w:color w:val="000000"/>
          <w:lang w:val="es-ES"/>
        </w:rPr>
      </w:pPr>
      <w:proofErr w:type="gramStart"/>
      <w:r w:rsidRPr="00563808">
        <w:rPr>
          <w:rFonts w:ascii="Arial" w:eastAsia="Calibri" w:hAnsi="Arial" w:cs="Arial"/>
          <w:color w:val="000000"/>
          <w:lang w:val="es-ES"/>
        </w:rPr>
        <w:t xml:space="preserve">(  </w:t>
      </w:r>
      <w:proofErr w:type="gramEnd"/>
      <w:r w:rsidRPr="00563808">
        <w:rPr>
          <w:rFonts w:ascii="Arial" w:eastAsia="Calibri" w:hAnsi="Arial" w:cs="Arial"/>
          <w:color w:val="000000"/>
          <w:lang w:val="es-ES"/>
        </w:rPr>
        <w:t xml:space="preserve"> ) Que aporta las declaraciones de las siguientes empresas que actuarán como subcontratistas en el presente contrato:</w:t>
      </w:r>
    </w:p>
    <w:p w:rsidR="003B4B7A" w:rsidRPr="00563808" w:rsidRDefault="003B4B7A" w:rsidP="003B4B7A">
      <w:pPr>
        <w:widowControl/>
        <w:autoSpaceDE w:val="0"/>
        <w:autoSpaceDN w:val="0"/>
        <w:adjustRightInd w:val="0"/>
        <w:ind w:left="720"/>
        <w:rPr>
          <w:rFonts w:ascii="Arial" w:eastAsia="Calibri" w:hAnsi="Arial" w:cs="Arial"/>
          <w:i/>
          <w:color w:val="0070C0"/>
          <w:lang w:val="es-ES"/>
        </w:rPr>
      </w:pPr>
    </w:p>
    <w:p w:rsidR="003B4B7A" w:rsidRPr="00563808" w:rsidRDefault="003B4B7A" w:rsidP="00563808">
      <w:pPr>
        <w:widowControl/>
        <w:autoSpaceDE w:val="0"/>
        <w:autoSpaceDN w:val="0"/>
        <w:adjustRightInd w:val="0"/>
        <w:ind w:left="720"/>
        <w:rPr>
          <w:rFonts w:ascii="Arial" w:eastAsia="Calibri" w:hAnsi="Arial" w:cs="Arial"/>
          <w:color w:val="000000"/>
          <w:lang w:val="es-ES"/>
        </w:rPr>
      </w:pPr>
      <w:r w:rsidRPr="00563808">
        <w:rPr>
          <w:rFonts w:ascii="Arial" w:eastAsia="Calibri" w:hAnsi="Arial" w:cs="Arial"/>
          <w:i/>
          <w:color w:val="0070C0"/>
          <w:lang w:val="es-ES"/>
        </w:rPr>
        <w:t xml:space="preserve"> (Indicar CIF Y RAZON SOCIAL DE LAS EMPRESA SUBCONTRATISTAS de las que se aporta en documento adicional declaración firmada por sus representantes legales en el formato de este anexo) </w:t>
      </w:r>
    </w:p>
    <w:p w:rsidR="003B4B7A" w:rsidRPr="00563808" w:rsidRDefault="003B4B7A" w:rsidP="003B4B7A">
      <w:pPr>
        <w:widowControl/>
        <w:autoSpaceDE w:val="0"/>
        <w:autoSpaceDN w:val="0"/>
        <w:adjustRightInd w:val="0"/>
        <w:rPr>
          <w:rFonts w:ascii="Arial" w:eastAsia="Calibri" w:hAnsi="Arial" w:cs="Arial"/>
          <w:color w:val="000000"/>
          <w:lang w:val="es-ES"/>
        </w:rPr>
      </w:pPr>
      <w:r w:rsidRPr="00563808">
        <w:rPr>
          <w:rFonts w:ascii="Arial" w:eastAsia="Calibri" w:hAnsi="Arial" w:cs="Arial"/>
          <w:color w:val="000000"/>
          <w:lang w:val="es-ES"/>
        </w:rPr>
        <w:t>……………………………..., XX de …………… de 202X</w:t>
      </w:r>
    </w:p>
    <w:p w:rsidR="003B4B7A" w:rsidRPr="00563808" w:rsidRDefault="003B4B7A" w:rsidP="003B4B7A">
      <w:pPr>
        <w:widowControl/>
        <w:autoSpaceDE w:val="0"/>
        <w:autoSpaceDN w:val="0"/>
        <w:adjustRightInd w:val="0"/>
        <w:rPr>
          <w:rFonts w:ascii="Arial" w:eastAsia="Calibri" w:hAnsi="Arial" w:cs="Arial"/>
          <w:color w:val="000000"/>
          <w:lang w:val="es-ES"/>
        </w:rPr>
      </w:pPr>
      <w:r w:rsidRPr="00563808">
        <w:rPr>
          <w:rFonts w:ascii="Arial" w:eastAsia="Calibri" w:hAnsi="Arial" w:cs="Arial"/>
          <w:color w:val="000000"/>
          <w:lang w:val="es-ES"/>
        </w:rPr>
        <w:t>Fdo. …………………………………………….</w:t>
      </w:r>
    </w:p>
    <w:p w:rsidR="003B4B7A" w:rsidRPr="00563808" w:rsidRDefault="003B4B7A" w:rsidP="00563808">
      <w:pPr>
        <w:widowControl/>
        <w:spacing w:after="200" w:line="276" w:lineRule="auto"/>
        <w:rPr>
          <w:rFonts w:ascii="Arial" w:hAnsi="Arial" w:cs="Arial"/>
        </w:rPr>
      </w:pPr>
      <w:r w:rsidRPr="00563808">
        <w:rPr>
          <w:rFonts w:ascii="Arial" w:eastAsia="Calibri" w:hAnsi="Arial" w:cs="Arial"/>
          <w:lang w:val="es-ES"/>
        </w:rPr>
        <w:t>Cargo: …………………………………………</w:t>
      </w:r>
    </w:p>
    <w:sectPr w:rsidR="003B4B7A" w:rsidRPr="00563808" w:rsidSect="00FA4252">
      <w:headerReference w:type="even" r:id="rId10"/>
      <w:headerReference w:type="default" r:id="rId11"/>
      <w:footerReference w:type="default" r:id="rId12"/>
      <w:headerReference w:type="first" r:id="rId13"/>
      <w:footerReference w:type="first" r:id="rId14"/>
      <w:pgSz w:w="11910" w:h="16840"/>
      <w:pgMar w:top="2268" w:right="1140" w:bottom="1038" w:left="1701" w:header="284"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61C" w:rsidRDefault="00E3461C">
      <w:r>
        <w:separator/>
      </w:r>
    </w:p>
  </w:endnote>
  <w:endnote w:type="continuationSeparator" w:id="0">
    <w:p w:rsidR="00E3461C" w:rsidRDefault="00E3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arrison Light Sans">
    <w:altName w:val="Courier New"/>
    <w:charset w:val="00"/>
    <w:family w:val="swiss"/>
    <w:pitch w:val="variable"/>
    <w:sig w:usb0="00000003" w:usb1="00000000" w:usb2="00000000" w:usb3="00000000" w:csb0="00000001" w:csb1="00000000"/>
  </w:font>
  <w:font w:name="Gill Sans MT">
    <w:altName w:val="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C0" w:rsidRPr="00BA7773" w:rsidRDefault="007C5BC0">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FA4252" w:rsidRPr="00FA4252">
      <w:rPr>
        <w:caps/>
        <w:noProof/>
        <w:lang w:val="es-ES"/>
      </w:rPr>
      <w:t>9</w:t>
    </w:r>
    <w:r w:rsidRPr="00BA7773">
      <w:rPr>
        <w:caps/>
      </w:rPr>
      <w:fldChar w:fldCharType="end"/>
    </w:r>
  </w:p>
  <w:p w:rsidR="007C5BC0" w:rsidRDefault="007C5BC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C0" w:rsidRDefault="007C5BC0" w:rsidP="00BD616A">
    <w:pPr>
      <w:pStyle w:val="Piedepgina"/>
      <w:tabs>
        <w:tab w:val="clear" w:pos="8504"/>
        <w:tab w:val="right" w:pos="8080"/>
      </w:tabs>
      <w:ind w:right="138"/>
      <w:rPr>
        <w:rFonts w:ascii="Gill Sans MT" w:hAnsi="Gill Sans MT"/>
        <w:sz w:val="14"/>
        <w:szCs w:val="14"/>
      </w:rPr>
    </w:pP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p>
  <w:p w:rsidR="007C5BC0" w:rsidRDefault="007C5BC0" w:rsidP="00BD616A">
    <w:pPr>
      <w:pStyle w:val="Piedepgina"/>
      <w:tabs>
        <w:tab w:val="clear" w:pos="8504"/>
        <w:tab w:val="right" w:pos="8080"/>
      </w:tabs>
      <w:ind w:right="13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61C" w:rsidRDefault="00E3461C">
      <w:r>
        <w:separator/>
      </w:r>
    </w:p>
  </w:footnote>
  <w:footnote w:type="continuationSeparator" w:id="0">
    <w:p w:rsidR="00E3461C" w:rsidRDefault="00E3461C">
      <w:r>
        <w:continuationSeparator/>
      </w:r>
    </w:p>
  </w:footnote>
  <w:footnote w:id="1">
    <w:p w:rsidR="007C5BC0" w:rsidRDefault="007C5BC0" w:rsidP="003B4B7A">
      <w:pPr>
        <w:pStyle w:val="Textonotapie"/>
      </w:pPr>
      <w:r>
        <w:rPr>
          <w:rStyle w:val="Refdenotaalpie"/>
        </w:rPr>
        <w:footnoteRef/>
      </w:r>
      <w:r>
        <w:t xml:space="preserve"> O es susceptible de ser financiado en caso de no haberse aún confirmado la selección por las autoridades correspondientes. </w:t>
      </w:r>
    </w:p>
  </w:footnote>
  <w:footnote w:id="2">
    <w:p w:rsidR="007C5BC0" w:rsidRDefault="007C5BC0" w:rsidP="003B4B7A">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stilo1"/>
      <w:tblW w:w="10774" w:type="dxa"/>
      <w:tblInd w:w="-1126"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7C5BC0" w:rsidRPr="00D26067" w:rsidTr="003B4B7A">
      <w:trPr>
        <w:trHeight w:val="1107"/>
        <w:tblHeader/>
      </w:trPr>
      <w:tc>
        <w:tcPr>
          <w:tcW w:w="1907" w:type="dxa"/>
        </w:tcPr>
        <w:p w:rsidR="007C5BC0" w:rsidRPr="00CD0A80" w:rsidRDefault="007C5BC0" w:rsidP="00D26067">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502B500E" wp14:editId="28AB18A8">
                <wp:extent cx="846455" cy="798195"/>
                <wp:effectExtent l="0" t="0" r="0" b="1905"/>
                <wp:docPr id="30" name="Imagen 30"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7C5BC0" w:rsidRPr="00CD0A80" w:rsidRDefault="007C5BC0" w:rsidP="00D26067">
          <w:pPr>
            <w:tabs>
              <w:tab w:val="center" w:pos="4252"/>
              <w:tab w:val="right" w:pos="8504"/>
            </w:tabs>
            <w:rPr>
              <w:rFonts w:ascii="Garrison Light Sans" w:hAnsi="Garrison Light Sans"/>
              <w:b/>
              <w:sz w:val="4"/>
            </w:rPr>
          </w:pPr>
          <w:r w:rsidRPr="00D26067">
            <w:rPr>
              <w:rFonts w:ascii="Gill Sans MT" w:hAnsi="Gill Sans MT"/>
              <w:sz w:val="20"/>
              <w:highlight w:val="yellow"/>
            </w:rPr>
            <w:t>X</w:t>
          </w:r>
          <w:r>
            <w:rPr>
              <w:rFonts w:ascii="Gill Sans MT" w:hAnsi="Gill Sans MT"/>
              <w:sz w:val="20"/>
              <w:highlight w:val="yellow"/>
            </w:rPr>
            <w:t>XXXXXXX</w:t>
          </w:r>
          <w:r w:rsidRPr="00D26067">
            <w:rPr>
              <w:rFonts w:ascii="Gill Sans MT" w:hAnsi="Gill Sans MT"/>
              <w:sz w:val="20"/>
              <w:highlight w:val="yellow"/>
            </w:rPr>
            <w:t>X</w:t>
          </w:r>
        </w:p>
      </w:tc>
      <w:tc>
        <w:tcPr>
          <w:tcW w:w="3544" w:type="dxa"/>
        </w:tcPr>
        <w:p w:rsidR="007C5BC0" w:rsidRDefault="007C5BC0" w:rsidP="00D26067">
          <w:pPr>
            <w:tabs>
              <w:tab w:val="left" w:pos="2529"/>
            </w:tabs>
            <w:suppressAutoHyphens/>
            <w:spacing w:before="120" w:line="160" w:lineRule="exact"/>
            <w:ind w:right="360"/>
            <w:rPr>
              <w:rFonts w:ascii="Gill Sans MT" w:hAnsi="Gill Sans MT"/>
              <w:spacing w:val="-2"/>
              <w:sz w:val="14"/>
              <w:szCs w:val="14"/>
              <w:lang w:val="es-ES"/>
            </w:rPr>
          </w:pPr>
        </w:p>
        <w:p w:rsidR="007C5BC0" w:rsidRDefault="007C5BC0" w:rsidP="00D26067">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46DDAA44" wp14:editId="40D9C640">
                    <wp:extent cx="2360930" cy="241300"/>
                    <wp:effectExtent l="0" t="0" r="1270" b="6350"/>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7C5BC0" w:rsidRPr="00D26067" w:rsidRDefault="007C5BC0" w:rsidP="00D26067">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wps:txbx>
                          <wps:bodyPr rot="0" vert="horz" wrap="square" lIns="91440" tIns="45720" rIns="91440" bIns="45720" anchor="t" anchorCtr="0">
                            <a:noAutofit/>
                          </wps:bodyPr>
                        </wps:wsp>
                      </a:graphicData>
                    </a:graphic>
                  </wp:inline>
                </w:drawing>
              </mc:Choice>
              <mc:Fallback>
                <w:pict>
                  <v:shapetype w14:anchorId="46DDAA44"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" fillcolor="#d8d8d8 [2732]" stroked="f">
                    <v:textbox>
                      <w:txbxContent>
                        <w:p w:rsidR="007C5BC0" w:rsidRPr="00D26067" w:rsidRDefault="007C5BC0" w:rsidP="00D26067">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v:textbox>
                    <w10:anchorlock/>
                  </v:shape>
                </w:pict>
              </mc:Fallback>
            </mc:AlternateContent>
          </w:r>
        </w:p>
        <w:p w:rsidR="007C5BC0" w:rsidRPr="00D26067" w:rsidRDefault="007C5BC0" w:rsidP="00D26067">
          <w:pPr>
            <w:tabs>
              <w:tab w:val="left" w:pos="2529"/>
            </w:tabs>
            <w:suppressAutoHyphens/>
            <w:spacing w:before="120" w:line="160" w:lineRule="exact"/>
            <w:ind w:right="360"/>
            <w:rPr>
              <w:rFonts w:ascii="Gill Sans MT" w:hAnsi="Gill Sans MT"/>
              <w:spacing w:val="-2"/>
              <w:sz w:val="16"/>
              <w:szCs w:val="16"/>
              <w:lang w:val="es-ES"/>
            </w:rPr>
          </w:pPr>
          <w:r w:rsidRPr="00D26067">
            <w:rPr>
              <w:rFonts w:ascii="Gill Sans MT" w:hAnsi="Gill Sans MT"/>
              <w:sz w:val="16"/>
              <w:szCs w:val="16"/>
              <w:highlight w:val="yellow"/>
            </w:rPr>
            <w:t>XXXXX</w:t>
          </w:r>
          <w:r>
            <w:rPr>
              <w:rFonts w:ascii="Gill Sans MT" w:hAnsi="Gill Sans MT"/>
              <w:sz w:val="16"/>
              <w:szCs w:val="16"/>
              <w:highlight w:val="yellow"/>
            </w:rPr>
            <w:t>XXXXXXX</w:t>
          </w:r>
          <w:r w:rsidRPr="00D26067">
            <w:rPr>
              <w:rFonts w:ascii="Gill Sans MT" w:hAnsi="Gill Sans MT"/>
              <w:sz w:val="16"/>
              <w:szCs w:val="16"/>
              <w:highlight w:val="yellow"/>
            </w:rPr>
            <w:t>X</w:t>
          </w:r>
        </w:p>
      </w:tc>
    </w:tr>
  </w:tbl>
  <w:p w:rsidR="007C5BC0" w:rsidRDefault="007C5B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C0" w:rsidRDefault="007C5BC0" w:rsidP="00101991">
    <w:pPr>
      <w:pStyle w:val="Encabezado"/>
      <w:tabs>
        <w:tab w:val="clear" w:pos="4252"/>
        <w:tab w:val="clear" w:pos="8504"/>
        <w:tab w:val="left" w:pos="242"/>
        <w:tab w:val="right" w:pos="9072"/>
      </w:tabs>
      <w:ind w:right="-3"/>
      <w:rPr>
        <w:sz w:val="18"/>
      </w:rPr>
    </w:pPr>
    <w:r w:rsidRPr="005760FA">
      <w:rPr>
        <w:rFonts w:ascii="Gill Sans MT" w:eastAsia="Times New Roman" w:hAnsi="Gill Sans MT" w:cs="Times New Roman"/>
        <w:noProof/>
        <w:snapToGrid w:val="0"/>
        <w:color w:val="000000"/>
        <w:sz w:val="18"/>
        <w:lang w:val="es-ES" w:eastAsia="es-ES"/>
      </w:rPr>
      <mc:AlternateContent>
        <mc:Choice Requires="wps">
          <w:drawing>
            <wp:anchor distT="45720" distB="45720" distL="114300" distR="114300" simplePos="0" relativeHeight="251659264" behindDoc="0" locked="0" layoutInCell="1" allowOverlap="1" wp14:anchorId="139C08F0" wp14:editId="640F9309">
              <wp:simplePos x="0" y="0"/>
              <wp:positionH relativeFrom="page">
                <wp:posOffset>2676525</wp:posOffset>
              </wp:positionH>
              <wp:positionV relativeFrom="paragraph">
                <wp:posOffset>9525</wp:posOffset>
              </wp:positionV>
              <wp:extent cx="3343275" cy="98107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81075"/>
                      </a:xfrm>
                      <a:prstGeom prst="rect">
                        <a:avLst/>
                      </a:prstGeom>
                      <a:solidFill>
                        <a:srgbClr val="FFFFFF"/>
                      </a:solidFill>
                      <a:ln w="9525">
                        <a:solidFill>
                          <a:srgbClr val="000000"/>
                        </a:solidFill>
                        <a:miter lim="800000"/>
                        <a:headEnd/>
                        <a:tailEnd/>
                      </a:ln>
                    </wps:spPr>
                    <wps:txbx>
                      <w:txbxContent>
                        <w:p w:rsidR="007C5BC0" w:rsidRPr="00FA4252" w:rsidRDefault="007C5BC0" w:rsidP="00E94F9B">
                          <w:pPr>
                            <w:jc w:val="center"/>
                            <w:rPr>
                              <w:color w:val="4F81BD" w:themeColor="accent1"/>
                              <w:lang w:val="es-ES"/>
                            </w:rPr>
                          </w:pPr>
                          <w:r w:rsidRPr="00FA4252">
                            <w:rPr>
                              <w:color w:val="4F81BD" w:themeColor="accent1"/>
                              <w:lang w:val="es-ES"/>
                            </w:rPr>
                            <w:t>INSERTE EN ESTOS ESPACIOS LOS LOGOS INSTITUCIONALES CORRESPONDIENTES Y EN CASO DE ACTUACIONES FINANCADAS POR LA UE LOS EMBLEMAS DE LA UE Y LOS PROGRAMAS O MECANISMOS DE APOYO</w:t>
                          </w:r>
                        </w:p>
                        <w:p w:rsidR="007C5BC0" w:rsidRPr="00FA4252" w:rsidRDefault="007C5BC0" w:rsidP="0074581E">
                          <w:pPr>
                            <w:rPr>
                              <w:lang w:val="es-ES"/>
                            </w:rPr>
                          </w:pPr>
                        </w:p>
                        <w:p w:rsidR="007C5BC0" w:rsidRPr="00FA4252" w:rsidRDefault="007C5BC0" w:rsidP="0074581E">
                          <w:pPr>
                            <w:rPr>
                              <w:lang w:val="es-ES"/>
                            </w:rPr>
                          </w:pPr>
                        </w:p>
                        <w:p w:rsidR="007C5BC0" w:rsidRPr="00FA4252" w:rsidRDefault="007C5BC0" w:rsidP="0074581E">
                          <w:pPr>
                            <w:rPr>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9C08F0" id="_x0000_t202" coordsize="21600,21600" o:spt="202" path="m,l,21600r21600,l21600,xe">
              <v:stroke joinstyle="miter"/>
              <v:path gradientshapeok="t" o:connecttype="rect"/>
            </v:shapetype>
            <v:shape id="_x0000_s1027" type="#_x0000_t202" style="position:absolute;margin-left:210.75pt;margin-top:.75pt;width:263.25pt;height:77.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">
              <v:textbox>
                <w:txbxContent>
                  <w:p w:rsidR="007C5BC0" w:rsidRPr="00EA2051" w:rsidRDefault="007C5BC0" w:rsidP="00E94F9B">
                    <w:pPr>
                      <w:jc w:val="center"/>
                      <w:rPr>
                        <w:color w:val="4F81BD" w:themeColor="accent1"/>
                      </w:rPr>
                    </w:pPr>
                    <w:r w:rsidRPr="00EA2051">
                      <w:rPr>
                        <w:color w:val="4F81BD" w:themeColor="accent1"/>
                      </w:rPr>
                      <w:t>INSERTE EN ESTOS ESPACIOS LOS LOGOS INSTITUCIONALES CORRESPONDIENTES Y EN CASO DE ACTUACIONES FINANCADAS POR LA UE LOS EMBLEMAS DE LA UE Y LOS PROGRAMAS O MECANISMOS DE APOYO</w:t>
                    </w:r>
                  </w:p>
                  <w:p w:rsidR="007C5BC0" w:rsidRDefault="007C5BC0" w:rsidP="0074581E"/>
                  <w:p w:rsidR="007C5BC0" w:rsidRDefault="007C5BC0" w:rsidP="0074581E"/>
                  <w:p w:rsidR="007C5BC0" w:rsidRDefault="007C5BC0" w:rsidP="0074581E"/>
                </w:txbxContent>
              </v:textbox>
              <w10:wrap type="square" anchorx="page"/>
            </v:shape>
          </w:pict>
        </mc:Fallback>
      </mc:AlternateContent>
    </w:r>
  </w:p>
  <w:p w:rsidR="007C5BC0" w:rsidRDefault="00EA2051" w:rsidP="00EA2051">
    <w:pPr>
      <w:pStyle w:val="Encabezado"/>
      <w:tabs>
        <w:tab w:val="clear" w:pos="4252"/>
        <w:tab w:val="clear" w:pos="8504"/>
        <w:tab w:val="left" w:pos="242"/>
        <w:tab w:val="right" w:pos="9072"/>
      </w:tabs>
      <w:ind w:left="-851" w:right="-3"/>
    </w:pPr>
    <w:r>
      <w:rPr>
        <w:noProof/>
        <w:lang w:val="es-ES" w:eastAsia="es-ES"/>
      </w:rPr>
      <w:drawing>
        <wp:inline distT="0" distB="0" distL="0" distR="0" wp14:anchorId="18A19E2A">
          <wp:extent cx="1713230" cy="768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7683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C0" w:rsidRDefault="007C5BC0"/>
  <w:p w:rsidR="007C5BC0" w:rsidRDefault="007C5BC0"/>
  <w:tbl>
    <w:tblPr>
      <w:tblStyle w:val="Estilo1"/>
      <w:tblW w:w="10774" w:type="dxa"/>
      <w:tblInd w:w="-1126"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5323"/>
      <w:gridCol w:w="3544"/>
    </w:tblGrid>
    <w:tr w:rsidR="007C5BC0" w:rsidRPr="00D26067" w:rsidTr="00C23292">
      <w:trPr>
        <w:trHeight w:val="1107"/>
        <w:tblHeader/>
      </w:trPr>
      <w:tc>
        <w:tcPr>
          <w:tcW w:w="1907" w:type="dxa"/>
        </w:tcPr>
        <w:p w:rsidR="007C5BC0" w:rsidRPr="00CD0A80" w:rsidRDefault="007C5BC0"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7CF675D9" wp14:editId="161407D6">
                <wp:extent cx="846455" cy="798195"/>
                <wp:effectExtent l="0" t="0" r="0" b="1905"/>
                <wp:docPr id="32" name="Imagen 3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5323" w:type="dxa"/>
          <w:vAlign w:val="center"/>
        </w:tcPr>
        <w:p w:rsidR="007C5BC0" w:rsidRPr="00CD0A80" w:rsidRDefault="007C5BC0" w:rsidP="00D26067">
          <w:pPr>
            <w:tabs>
              <w:tab w:val="center" w:pos="4252"/>
              <w:tab w:val="right" w:pos="8504"/>
            </w:tabs>
            <w:rPr>
              <w:rFonts w:ascii="Garrison Light Sans" w:hAnsi="Garrison Light Sans"/>
              <w:b/>
              <w:sz w:val="4"/>
            </w:rPr>
          </w:pPr>
          <w:r w:rsidRPr="00D26067">
            <w:rPr>
              <w:rFonts w:ascii="Gill Sans MT" w:hAnsi="Gill Sans MT"/>
              <w:sz w:val="20"/>
              <w:highlight w:val="yellow"/>
            </w:rPr>
            <w:t>X</w:t>
          </w:r>
          <w:r>
            <w:rPr>
              <w:rFonts w:ascii="Gill Sans MT" w:hAnsi="Gill Sans MT"/>
              <w:sz w:val="20"/>
              <w:highlight w:val="yellow"/>
            </w:rPr>
            <w:t>XXXXXXX</w:t>
          </w:r>
          <w:r w:rsidRPr="00D26067">
            <w:rPr>
              <w:rFonts w:ascii="Gill Sans MT" w:hAnsi="Gill Sans MT"/>
              <w:sz w:val="20"/>
              <w:highlight w:val="yellow"/>
            </w:rPr>
            <w:t>X</w:t>
          </w:r>
        </w:p>
      </w:tc>
      <w:tc>
        <w:tcPr>
          <w:tcW w:w="3544" w:type="dxa"/>
        </w:tcPr>
        <w:p w:rsidR="007C5BC0" w:rsidRDefault="007C5BC0" w:rsidP="00B01D15">
          <w:pPr>
            <w:tabs>
              <w:tab w:val="left" w:pos="2529"/>
            </w:tabs>
            <w:suppressAutoHyphens/>
            <w:spacing w:before="120" w:line="160" w:lineRule="exact"/>
            <w:ind w:right="360"/>
            <w:rPr>
              <w:rFonts w:ascii="Gill Sans MT" w:hAnsi="Gill Sans MT"/>
              <w:spacing w:val="-2"/>
              <w:sz w:val="14"/>
              <w:szCs w:val="14"/>
              <w:lang w:val="es-ES"/>
            </w:rPr>
          </w:pPr>
        </w:p>
        <w:p w:rsidR="007C5BC0" w:rsidRDefault="007C5BC0"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C91CC66" wp14:editId="005B712D">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7C5BC0" w:rsidRPr="00D26067" w:rsidRDefault="007C5BC0" w:rsidP="00B01D15">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wps:txbx>
                          <wps:bodyPr rot="0" vert="horz" wrap="square" lIns="91440" tIns="45720" rIns="91440" bIns="45720" anchor="t" anchorCtr="0">
                            <a:noAutofit/>
                          </wps:bodyPr>
                        </wps:wsp>
                      </a:graphicData>
                    </a:graphic>
                  </wp:inline>
                </w:drawing>
              </mc:Choice>
              <mc:Fallback>
                <w:pict>
                  <v:shapetype w14:anchorId="7C91CC66" id="_x0000_t202" coordsize="21600,21600" o:spt="202" path="m,l,21600r21600,l21600,xe">
                    <v:stroke joinstyle="miter"/>
                    <v:path gradientshapeok="t" o:connecttype="rect"/>
                  </v:shapetype>
                  <v:shape id="_x0000_s1028"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" fillcolor="#d8d8d8 [2732]" stroked="f">
                    <v:textbox>
                      <w:txbxContent>
                        <w:p w:rsidR="007C5BC0" w:rsidRPr="00D26067" w:rsidRDefault="007C5BC0" w:rsidP="00B01D15">
                          <w:pPr>
                            <w:ind w:left="-142"/>
                            <w:rPr>
                              <w:sz w:val="18"/>
                              <w:szCs w:val="18"/>
                            </w:rPr>
                          </w:pPr>
                          <w:r w:rsidRPr="00D26067">
                            <w:rPr>
                              <w:rFonts w:ascii="Gill Sans MT" w:hAnsi="Gill Sans MT"/>
                              <w:sz w:val="18"/>
                              <w:szCs w:val="18"/>
                              <w:highlight w:val="yellow"/>
                            </w:rPr>
                            <w:t>XX</w:t>
                          </w:r>
                          <w:r>
                            <w:rPr>
                              <w:rFonts w:ascii="Gill Sans MT" w:hAnsi="Gill Sans MT"/>
                              <w:sz w:val="18"/>
                              <w:szCs w:val="18"/>
                              <w:highlight w:val="yellow"/>
                            </w:rPr>
                            <w:t>XXXXXXX</w:t>
                          </w:r>
                          <w:r w:rsidRPr="00D26067">
                            <w:rPr>
                              <w:rFonts w:ascii="Gill Sans MT" w:hAnsi="Gill Sans MT"/>
                              <w:sz w:val="18"/>
                              <w:szCs w:val="18"/>
                              <w:highlight w:val="yellow"/>
                            </w:rPr>
                            <w:t>XXXX</w:t>
                          </w:r>
                        </w:p>
                      </w:txbxContent>
                    </v:textbox>
                    <w10:anchorlock/>
                  </v:shape>
                </w:pict>
              </mc:Fallback>
            </mc:AlternateContent>
          </w:r>
        </w:p>
        <w:p w:rsidR="007C5BC0" w:rsidRPr="00D26067" w:rsidRDefault="007C5BC0" w:rsidP="00B01D15">
          <w:pPr>
            <w:tabs>
              <w:tab w:val="left" w:pos="2529"/>
            </w:tabs>
            <w:suppressAutoHyphens/>
            <w:spacing w:before="120" w:line="160" w:lineRule="exact"/>
            <w:ind w:right="360"/>
            <w:rPr>
              <w:rFonts w:ascii="Gill Sans MT" w:hAnsi="Gill Sans MT"/>
              <w:spacing w:val="-2"/>
              <w:sz w:val="16"/>
              <w:szCs w:val="16"/>
              <w:lang w:val="es-ES"/>
            </w:rPr>
          </w:pPr>
          <w:r w:rsidRPr="00D26067">
            <w:rPr>
              <w:rFonts w:ascii="Gill Sans MT" w:hAnsi="Gill Sans MT"/>
              <w:sz w:val="16"/>
              <w:szCs w:val="16"/>
              <w:highlight w:val="yellow"/>
            </w:rPr>
            <w:t>XXXXX</w:t>
          </w:r>
          <w:r>
            <w:rPr>
              <w:rFonts w:ascii="Gill Sans MT" w:hAnsi="Gill Sans MT"/>
              <w:sz w:val="16"/>
              <w:szCs w:val="16"/>
              <w:highlight w:val="yellow"/>
            </w:rPr>
            <w:t>XXXXXXX</w:t>
          </w:r>
          <w:r w:rsidRPr="00D26067">
            <w:rPr>
              <w:rFonts w:ascii="Gill Sans MT" w:hAnsi="Gill Sans MT"/>
              <w:sz w:val="16"/>
              <w:szCs w:val="16"/>
              <w:highlight w:val="yellow"/>
            </w:rPr>
            <w:t>X</w:t>
          </w:r>
        </w:p>
      </w:tc>
    </w:tr>
  </w:tbl>
  <w:p w:rsidR="007C5BC0" w:rsidRPr="00776D4E" w:rsidRDefault="007C5BC0">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5A6C"/>
    <w:multiLevelType w:val="hybridMultilevel"/>
    <w:tmpl w:val="868AD4A4"/>
    <w:lvl w:ilvl="0" w:tplc="13F61324">
      <w:start w:val="10"/>
      <w:numFmt w:val="upperRoman"/>
      <w:lvlText w:val="(%1)"/>
      <w:lvlJc w:val="left"/>
      <w:pPr>
        <w:ind w:left="862" w:hanging="720"/>
      </w:pPr>
      <w:rPr>
        <w:rFonts w:eastAsia="Times New Roman" w:cs="Verdana"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BA452B3"/>
    <w:multiLevelType w:val="hybridMultilevel"/>
    <w:tmpl w:val="E00E2D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C459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3328E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D0A0B25"/>
    <w:multiLevelType w:val="multilevel"/>
    <w:tmpl w:val="5CBAC992"/>
    <w:lvl w:ilvl="0">
      <w:start w:val="5"/>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A2116B"/>
    <w:multiLevelType w:val="hybridMultilevel"/>
    <w:tmpl w:val="500C5F12"/>
    <w:lvl w:ilvl="0" w:tplc="C8BEC6E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634004"/>
    <w:multiLevelType w:val="hybridMultilevel"/>
    <w:tmpl w:val="D90E875E"/>
    <w:lvl w:ilvl="0" w:tplc="3C5E4BC2">
      <w:numFmt w:val="bullet"/>
      <w:lvlText w:val="-"/>
      <w:lvlJc w:val="left"/>
      <w:pPr>
        <w:ind w:left="1080" w:hanging="360"/>
      </w:pPr>
      <w:rPr>
        <w:rFonts w:ascii="Calibri" w:eastAsiaTheme="minorEastAsia"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9B1113E"/>
    <w:multiLevelType w:val="hybridMultilevel"/>
    <w:tmpl w:val="86E44B00"/>
    <w:lvl w:ilvl="0" w:tplc="976C865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9AC2C8C"/>
    <w:multiLevelType w:val="hybridMultilevel"/>
    <w:tmpl w:val="B6661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51335FD"/>
    <w:multiLevelType w:val="hybridMultilevel"/>
    <w:tmpl w:val="C2D4EA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D7B1BB3"/>
    <w:multiLevelType w:val="multilevel"/>
    <w:tmpl w:val="FFB68326"/>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1"/>
  </w:num>
  <w:num w:numId="3">
    <w:abstractNumId w:val="2"/>
  </w:num>
  <w:num w:numId="4">
    <w:abstractNumId w:val="0"/>
  </w:num>
  <w:num w:numId="5">
    <w:abstractNumId w:val="6"/>
  </w:num>
  <w:num w:numId="6">
    <w:abstractNumId w:val="18"/>
  </w:num>
  <w:num w:numId="7">
    <w:abstractNumId w:val="19"/>
  </w:num>
  <w:num w:numId="8">
    <w:abstractNumId w:val="3"/>
  </w:num>
  <w:num w:numId="9">
    <w:abstractNumId w:val="4"/>
  </w:num>
  <w:num w:numId="10">
    <w:abstractNumId w:val="13"/>
  </w:num>
  <w:num w:numId="11">
    <w:abstractNumId w:val="14"/>
  </w:num>
  <w:num w:numId="12">
    <w:abstractNumId w:val="1"/>
  </w:num>
  <w:num w:numId="13">
    <w:abstractNumId w:val="15"/>
  </w:num>
  <w:num w:numId="14">
    <w:abstractNumId w:val="8"/>
  </w:num>
  <w:num w:numId="15">
    <w:abstractNumId w:val="17"/>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133EB"/>
    <w:rsid w:val="00014A78"/>
    <w:rsid w:val="00030DED"/>
    <w:rsid w:val="0004494D"/>
    <w:rsid w:val="000571AB"/>
    <w:rsid w:val="00072D66"/>
    <w:rsid w:val="00075C04"/>
    <w:rsid w:val="000B44D3"/>
    <w:rsid w:val="000C025E"/>
    <w:rsid w:val="000E4AFE"/>
    <w:rsid w:val="000F6C1D"/>
    <w:rsid w:val="00101991"/>
    <w:rsid w:val="001040B6"/>
    <w:rsid w:val="00132CBD"/>
    <w:rsid w:val="001331F5"/>
    <w:rsid w:val="0016310D"/>
    <w:rsid w:val="00183385"/>
    <w:rsid w:val="00190AA9"/>
    <w:rsid w:val="0019203E"/>
    <w:rsid w:val="00197367"/>
    <w:rsid w:val="001A43FC"/>
    <w:rsid w:val="001C1590"/>
    <w:rsid w:val="001D676F"/>
    <w:rsid w:val="001F2A46"/>
    <w:rsid w:val="001F4FB6"/>
    <w:rsid w:val="0021748F"/>
    <w:rsid w:val="00230CCC"/>
    <w:rsid w:val="00254B55"/>
    <w:rsid w:val="00264309"/>
    <w:rsid w:val="00295591"/>
    <w:rsid w:val="002B28C7"/>
    <w:rsid w:val="002E2B6D"/>
    <w:rsid w:val="002E4884"/>
    <w:rsid w:val="002E7150"/>
    <w:rsid w:val="002F4A65"/>
    <w:rsid w:val="002F4D51"/>
    <w:rsid w:val="002F67B3"/>
    <w:rsid w:val="00311A64"/>
    <w:rsid w:val="00314BF3"/>
    <w:rsid w:val="003347A0"/>
    <w:rsid w:val="00345549"/>
    <w:rsid w:val="00347F6F"/>
    <w:rsid w:val="0038042C"/>
    <w:rsid w:val="00381F7F"/>
    <w:rsid w:val="00392FA9"/>
    <w:rsid w:val="003B4B7A"/>
    <w:rsid w:val="003E48F6"/>
    <w:rsid w:val="003F4E2E"/>
    <w:rsid w:val="003F605D"/>
    <w:rsid w:val="00430580"/>
    <w:rsid w:val="00454A35"/>
    <w:rsid w:val="00477660"/>
    <w:rsid w:val="004961BC"/>
    <w:rsid w:val="004A4B02"/>
    <w:rsid w:val="004B1D9A"/>
    <w:rsid w:val="004B30CF"/>
    <w:rsid w:val="004B3CFC"/>
    <w:rsid w:val="004C0204"/>
    <w:rsid w:val="004D5BF6"/>
    <w:rsid w:val="004E57DE"/>
    <w:rsid w:val="00500CDB"/>
    <w:rsid w:val="005050FD"/>
    <w:rsid w:val="00513C32"/>
    <w:rsid w:val="00523052"/>
    <w:rsid w:val="00537253"/>
    <w:rsid w:val="005424AC"/>
    <w:rsid w:val="00542A9C"/>
    <w:rsid w:val="00553359"/>
    <w:rsid w:val="005549AE"/>
    <w:rsid w:val="00562923"/>
    <w:rsid w:val="00563808"/>
    <w:rsid w:val="005A019A"/>
    <w:rsid w:val="005A544B"/>
    <w:rsid w:val="005B429F"/>
    <w:rsid w:val="005B7C11"/>
    <w:rsid w:val="005E2F81"/>
    <w:rsid w:val="005F44DD"/>
    <w:rsid w:val="00606AF4"/>
    <w:rsid w:val="006218DC"/>
    <w:rsid w:val="00633A8C"/>
    <w:rsid w:val="006470D4"/>
    <w:rsid w:val="00656A44"/>
    <w:rsid w:val="00657071"/>
    <w:rsid w:val="006906EB"/>
    <w:rsid w:val="0069687D"/>
    <w:rsid w:val="006A0A3E"/>
    <w:rsid w:val="006A16E4"/>
    <w:rsid w:val="006B16DD"/>
    <w:rsid w:val="006B2B29"/>
    <w:rsid w:val="006B42CF"/>
    <w:rsid w:val="006C67D9"/>
    <w:rsid w:val="006E172F"/>
    <w:rsid w:val="006F4C51"/>
    <w:rsid w:val="007075E7"/>
    <w:rsid w:val="00713EF1"/>
    <w:rsid w:val="00715E12"/>
    <w:rsid w:val="007204D4"/>
    <w:rsid w:val="0074345D"/>
    <w:rsid w:val="0074581E"/>
    <w:rsid w:val="00752EFD"/>
    <w:rsid w:val="00763E07"/>
    <w:rsid w:val="00776D4E"/>
    <w:rsid w:val="00782E80"/>
    <w:rsid w:val="007A3BCC"/>
    <w:rsid w:val="007C5BC0"/>
    <w:rsid w:val="007D265A"/>
    <w:rsid w:val="008015A8"/>
    <w:rsid w:val="00816282"/>
    <w:rsid w:val="008171F2"/>
    <w:rsid w:val="00821494"/>
    <w:rsid w:val="008230CA"/>
    <w:rsid w:val="008353DE"/>
    <w:rsid w:val="00853338"/>
    <w:rsid w:val="00853492"/>
    <w:rsid w:val="008945D5"/>
    <w:rsid w:val="008A6680"/>
    <w:rsid w:val="008A7EF6"/>
    <w:rsid w:val="008C594E"/>
    <w:rsid w:val="008D7FC6"/>
    <w:rsid w:val="008E5B29"/>
    <w:rsid w:val="009026AD"/>
    <w:rsid w:val="009058B2"/>
    <w:rsid w:val="00917DCE"/>
    <w:rsid w:val="009251CC"/>
    <w:rsid w:val="00930276"/>
    <w:rsid w:val="00954600"/>
    <w:rsid w:val="00990D10"/>
    <w:rsid w:val="009A0EF9"/>
    <w:rsid w:val="009A38F4"/>
    <w:rsid w:val="009B0068"/>
    <w:rsid w:val="009C0E57"/>
    <w:rsid w:val="009C202B"/>
    <w:rsid w:val="009D362C"/>
    <w:rsid w:val="009E41F9"/>
    <w:rsid w:val="00A03CEC"/>
    <w:rsid w:val="00A152E7"/>
    <w:rsid w:val="00A26A1D"/>
    <w:rsid w:val="00A274BF"/>
    <w:rsid w:val="00A65975"/>
    <w:rsid w:val="00A77215"/>
    <w:rsid w:val="00A80B9C"/>
    <w:rsid w:val="00A91C6E"/>
    <w:rsid w:val="00A95CE7"/>
    <w:rsid w:val="00AB5EE4"/>
    <w:rsid w:val="00AC1D63"/>
    <w:rsid w:val="00AC5405"/>
    <w:rsid w:val="00AD51D2"/>
    <w:rsid w:val="00AD73F2"/>
    <w:rsid w:val="00AE600E"/>
    <w:rsid w:val="00B01D15"/>
    <w:rsid w:val="00B1449D"/>
    <w:rsid w:val="00B6244F"/>
    <w:rsid w:val="00B62C77"/>
    <w:rsid w:val="00B875CA"/>
    <w:rsid w:val="00BA4D38"/>
    <w:rsid w:val="00BA7773"/>
    <w:rsid w:val="00BB116B"/>
    <w:rsid w:val="00BD616A"/>
    <w:rsid w:val="00BD7CA6"/>
    <w:rsid w:val="00BF14E4"/>
    <w:rsid w:val="00C119A6"/>
    <w:rsid w:val="00C23292"/>
    <w:rsid w:val="00C3327C"/>
    <w:rsid w:val="00C51200"/>
    <w:rsid w:val="00C65DC8"/>
    <w:rsid w:val="00C73E28"/>
    <w:rsid w:val="00C81481"/>
    <w:rsid w:val="00C94E44"/>
    <w:rsid w:val="00C96989"/>
    <w:rsid w:val="00CA5172"/>
    <w:rsid w:val="00CA57BE"/>
    <w:rsid w:val="00CB526B"/>
    <w:rsid w:val="00CD2DE4"/>
    <w:rsid w:val="00CE1282"/>
    <w:rsid w:val="00CE5202"/>
    <w:rsid w:val="00D02BC2"/>
    <w:rsid w:val="00D07A4A"/>
    <w:rsid w:val="00D17D72"/>
    <w:rsid w:val="00D26067"/>
    <w:rsid w:val="00D30615"/>
    <w:rsid w:val="00D3512C"/>
    <w:rsid w:val="00D509BC"/>
    <w:rsid w:val="00D56C2D"/>
    <w:rsid w:val="00D61FE1"/>
    <w:rsid w:val="00D6671F"/>
    <w:rsid w:val="00D93150"/>
    <w:rsid w:val="00DA0C50"/>
    <w:rsid w:val="00DA7A12"/>
    <w:rsid w:val="00DB1A31"/>
    <w:rsid w:val="00DC4241"/>
    <w:rsid w:val="00DE58CE"/>
    <w:rsid w:val="00DE6DBA"/>
    <w:rsid w:val="00E03B97"/>
    <w:rsid w:val="00E12840"/>
    <w:rsid w:val="00E12CDA"/>
    <w:rsid w:val="00E3461C"/>
    <w:rsid w:val="00E606C4"/>
    <w:rsid w:val="00E61A6B"/>
    <w:rsid w:val="00E8616E"/>
    <w:rsid w:val="00E94F9B"/>
    <w:rsid w:val="00E97723"/>
    <w:rsid w:val="00EA2051"/>
    <w:rsid w:val="00EB1C66"/>
    <w:rsid w:val="00EB453B"/>
    <w:rsid w:val="00EB4E80"/>
    <w:rsid w:val="00EB5B30"/>
    <w:rsid w:val="00EC520E"/>
    <w:rsid w:val="00ED1234"/>
    <w:rsid w:val="00ED1ADB"/>
    <w:rsid w:val="00EE0B02"/>
    <w:rsid w:val="00EE476F"/>
    <w:rsid w:val="00EF3050"/>
    <w:rsid w:val="00F131AA"/>
    <w:rsid w:val="00F22840"/>
    <w:rsid w:val="00F30D63"/>
    <w:rsid w:val="00F51B80"/>
    <w:rsid w:val="00F578CD"/>
    <w:rsid w:val="00F6054F"/>
    <w:rsid w:val="00F62155"/>
    <w:rsid w:val="00F72791"/>
    <w:rsid w:val="00F839EB"/>
    <w:rsid w:val="00F93B14"/>
    <w:rsid w:val="00F9689D"/>
    <w:rsid w:val="00FA00B4"/>
    <w:rsid w:val="00FA4252"/>
    <w:rsid w:val="00FB28A1"/>
    <w:rsid w:val="00FE0D1F"/>
    <w:rsid w:val="00FF0446"/>
    <w:rsid w:val="00FF64FF"/>
    <w:rsid w:val="00FF7B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B00C"/>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tulo1">
    <w:name w:val="heading 1"/>
    <w:basedOn w:val="Normal"/>
    <w:next w:val="Normal"/>
    <w:link w:val="Ttulo1Car"/>
    <w:qFormat/>
    <w:rsid w:val="00F9689D"/>
    <w:pPr>
      <w:keepNext/>
      <w:widowControl/>
      <w:numPr>
        <w:numId w:val="3"/>
      </w:numPr>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lang w:val="es-ES"/>
    </w:rPr>
  </w:style>
  <w:style w:type="paragraph" w:styleId="Ttulo3">
    <w:name w:val="heading 3"/>
    <w:basedOn w:val="Normal"/>
    <w:next w:val="Normal"/>
    <w:link w:val="Ttulo3Car"/>
    <w:uiPriority w:val="9"/>
    <w:unhideWhenUsed/>
    <w:qFormat/>
    <w:rsid w:val="00AC1D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character" w:styleId="Refdenotaalpie">
    <w:name w:val="footnote reference"/>
    <w:basedOn w:val="Fuentedeprrafopredeter"/>
    <w:uiPriority w:val="99"/>
    <w:semiHidden/>
    <w:unhideWhenUsed/>
    <w:rsid w:val="00EB453B"/>
    <w:rPr>
      <w:vertAlign w:val="superscript"/>
    </w:rPr>
  </w:style>
  <w:style w:type="character" w:styleId="Hipervnculo">
    <w:name w:val="Hyperlink"/>
    <w:basedOn w:val="Fuentedeprrafopredeter"/>
    <w:uiPriority w:val="99"/>
    <w:unhideWhenUsed/>
    <w:rsid w:val="00AC1D63"/>
    <w:rPr>
      <w:color w:val="0000FF" w:themeColor="hyperlink"/>
      <w:u w:val="single"/>
    </w:rPr>
  </w:style>
  <w:style w:type="character" w:customStyle="1" w:styleId="Ttulo3Car">
    <w:name w:val="Título 3 Car"/>
    <w:basedOn w:val="Fuentedeprrafopredeter"/>
    <w:link w:val="Ttulo3"/>
    <w:uiPriority w:val="9"/>
    <w:rsid w:val="00AC1D63"/>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AC1D63"/>
  </w:style>
  <w:style w:type="paragraph" w:styleId="Cita">
    <w:name w:val="Quote"/>
    <w:basedOn w:val="Normal"/>
    <w:next w:val="Normal"/>
    <w:link w:val="CitaCar"/>
    <w:uiPriority w:val="29"/>
    <w:qFormat/>
    <w:rsid w:val="00430580"/>
    <w:pPr>
      <w:widowControl/>
      <w:spacing w:before="200" w:after="160" w:line="276" w:lineRule="auto"/>
      <w:ind w:left="864" w:right="864"/>
      <w:jc w:val="center"/>
    </w:pPr>
    <w:rPr>
      <w:rFonts w:ascii="Calibri" w:hAnsi="Calibri" w:cs="Times New Roman"/>
      <w:i/>
      <w:iCs/>
      <w:color w:val="404040" w:themeColor="text1" w:themeTint="BF"/>
      <w:lang w:val="es-ES"/>
    </w:rPr>
  </w:style>
  <w:style w:type="character" w:customStyle="1" w:styleId="CitaCar">
    <w:name w:val="Cita Car"/>
    <w:basedOn w:val="Fuentedeprrafopredeter"/>
    <w:link w:val="Cita"/>
    <w:uiPriority w:val="29"/>
    <w:rsid w:val="00430580"/>
    <w:rPr>
      <w:rFonts w:ascii="Calibri" w:hAnsi="Calibri" w:cs="Times New Roman"/>
      <w:i/>
      <w:iCs/>
      <w:color w:val="404040" w:themeColor="text1" w:themeTint="BF"/>
      <w:lang w:val="es-ES"/>
    </w:rPr>
  </w:style>
  <w:style w:type="paragraph" w:styleId="Textonotaalfinal">
    <w:name w:val="endnote text"/>
    <w:basedOn w:val="Normal"/>
    <w:link w:val="TextonotaalfinalCar"/>
    <w:uiPriority w:val="99"/>
    <w:semiHidden/>
    <w:unhideWhenUsed/>
    <w:rsid w:val="00190AA9"/>
    <w:rPr>
      <w:sz w:val="20"/>
      <w:szCs w:val="20"/>
    </w:rPr>
  </w:style>
  <w:style w:type="character" w:customStyle="1" w:styleId="TextonotaalfinalCar">
    <w:name w:val="Texto nota al final Car"/>
    <w:basedOn w:val="Fuentedeprrafopredeter"/>
    <w:link w:val="Textonotaalfinal"/>
    <w:uiPriority w:val="99"/>
    <w:semiHidden/>
    <w:rsid w:val="00190AA9"/>
    <w:rPr>
      <w:sz w:val="20"/>
      <w:szCs w:val="20"/>
    </w:rPr>
  </w:style>
  <w:style w:type="character" w:styleId="Refdenotaalfinal">
    <w:name w:val="endnote reference"/>
    <w:basedOn w:val="Fuentedeprrafopredeter"/>
    <w:uiPriority w:val="99"/>
    <w:semiHidden/>
    <w:unhideWhenUsed/>
    <w:rsid w:val="00190AA9"/>
    <w:rPr>
      <w:vertAlign w:val="superscript"/>
    </w:rPr>
  </w:style>
  <w:style w:type="character" w:styleId="Hipervnculovisitado">
    <w:name w:val="FollowedHyperlink"/>
    <w:basedOn w:val="Fuentedeprrafopredeter"/>
    <w:uiPriority w:val="99"/>
    <w:semiHidden/>
    <w:unhideWhenUsed/>
    <w:rsid w:val="0016310D"/>
    <w:rPr>
      <w:color w:val="800080" w:themeColor="followedHyperlink"/>
      <w:u w:val="single"/>
    </w:rPr>
  </w:style>
  <w:style w:type="table" w:customStyle="1" w:styleId="Tablaconcuadrcula1">
    <w:name w:val="Tabla con cuadrícula1"/>
    <w:basedOn w:val="Tablanormal"/>
    <w:next w:val="Tablaconcuadrcula"/>
    <w:uiPriority w:val="59"/>
    <w:rsid w:val="003B4B7A"/>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Car">
    <w:name w:val="Estilo1 Car"/>
    <w:basedOn w:val="Fuentedeprrafopredeter"/>
    <w:locked/>
    <w:rsid w:val="003B4B7A"/>
    <w:rPr>
      <w:rFonts w:ascii="Calibri" w:hAnsi="Calibri" w:cs="Calibri"/>
      <w:b/>
      <w:shd w:val="clear" w:color="auto" w:fill="DBE5F1" w:themeFill="accent1" w:themeFillTint="33"/>
      <w:lang w:val="es-ES_tradnl"/>
    </w:rPr>
  </w:style>
  <w:style w:type="paragraph" w:customStyle="1" w:styleId="Default">
    <w:name w:val="Default"/>
    <w:rsid w:val="003B4B7A"/>
    <w:pPr>
      <w:widowControl/>
      <w:autoSpaceDE w:val="0"/>
      <w:autoSpaceDN w:val="0"/>
      <w:adjustRightInd w:val="0"/>
    </w:pPr>
    <w:rPr>
      <w:rFonts w:ascii="Arial" w:hAnsi="Arial" w:cs="Arial"/>
      <w:color w:val="000000"/>
      <w:sz w:val="24"/>
      <w:szCs w:val="24"/>
      <w:lang w:val="es-ES"/>
    </w:rPr>
  </w:style>
  <w:style w:type="paragraph" w:styleId="Sinespaciado">
    <w:name w:val="No Spacing"/>
    <w:uiPriority w:val="1"/>
    <w:qFormat/>
    <w:rsid w:val="003B4B7A"/>
  </w:style>
  <w:style w:type="table" w:customStyle="1" w:styleId="Tablaconcuadrcula2">
    <w:name w:val="Tabla con cuadrícula2"/>
    <w:basedOn w:val="Tablanormal"/>
    <w:next w:val="Tablaconcuadrcula"/>
    <w:uiPriority w:val="59"/>
    <w:rsid w:val="003B4B7A"/>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26175">
      <w:bodyDiv w:val="1"/>
      <w:marLeft w:val="0"/>
      <w:marRight w:val="0"/>
      <w:marTop w:val="0"/>
      <w:marBottom w:val="0"/>
      <w:divBdr>
        <w:top w:val="none" w:sz="0" w:space="0" w:color="auto"/>
        <w:left w:val="none" w:sz="0" w:space="0" w:color="auto"/>
        <w:bottom w:val="none" w:sz="0" w:space="0" w:color="auto"/>
        <w:right w:val="none" w:sz="0" w:space="0" w:color="auto"/>
      </w:divBdr>
    </w:div>
    <w:div w:id="976840717">
      <w:bodyDiv w:val="1"/>
      <w:marLeft w:val="0"/>
      <w:marRight w:val="0"/>
      <w:marTop w:val="0"/>
      <w:marBottom w:val="0"/>
      <w:divBdr>
        <w:top w:val="none" w:sz="0" w:space="0" w:color="auto"/>
        <w:left w:val="none" w:sz="0" w:space="0" w:color="auto"/>
        <w:bottom w:val="none" w:sz="0" w:space="0" w:color="auto"/>
        <w:right w:val="none" w:sz="0" w:space="0" w:color="auto"/>
      </w:divBdr>
    </w:div>
    <w:div w:id="147602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A7D7-A4DC-4DFF-A9A6-DE053C52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2732</Words>
  <Characters>15031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esther.alonso.casado@upm.es </cp:lastModifiedBy>
  <cp:revision>2</cp:revision>
  <cp:lastPrinted>2021-05-19T07:26:00Z</cp:lastPrinted>
  <dcterms:created xsi:type="dcterms:W3CDTF">2023-01-25T15:17:00Z</dcterms:created>
  <dcterms:modified xsi:type="dcterms:W3CDTF">2023-01-25T15:17:00Z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